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4" w:type="dxa"/>
        <w:tblInd w:w="8" w:type="dxa"/>
        <w:tblLayout w:type="fixed"/>
        <w:tblCellMar>
          <w:left w:w="0" w:type="dxa"/>
          <w:right w:w="0" w:type="dxa"/>
        </w:tblCellMar>
        <w:tblLook w:val="00A0" w:firstRow="1" w:lastRow="0" w:firstColumn="1" w:lastColumn="0" w:noHBand="0" w:noVBand="0"/>
      </w:tblPr>
      <w:tblGrid>
        <w:gridCol w:w="5322"/>
        <w:gridCol w:w="3742"/>
      </w:tblGrid>
      <w:tr w:rsidR="00BF1166" w:rsidTr="00636ECC">
        <w:trPr>
          <w:cantSplit/>
          <w:trHeight w:hRule="exact" w:val="1389"/>
        </w:trPr>
        <w:tc>
          <w:tcPr>
            <w:tcW w:w="5322" w:type="dxa"/>
            <w:tcBorders>
              <w:bottom w:val="single" w:sz="4" w:space="0" w:color="auto"/>
            </w:tcBorders>
          </w:tcPr>
          <w:p w:rsidR="00BF1166" w:rsidRPr="00AF68A8" w:rsidRDefault="00BF1166" w:rsidP="00AF68A8">
            <w:pPr>
              <w:pStyle w:val="BVSA2"/>
              <w:tabs>
                <w:tab w:val="center" w:pos="2661"/>
              </w:tabs>
              <w:rPr>
                <w:rStyle w:val="Formatvorlage12PtFett1"/>
                <w:b/>
              </w:rPr>
            </w:pPr>
            <w:bookmarkStart w:id="0" w:name="_GoBack"/>
            <w:bookmarkEnd w:id="0"/>
            <w:r w:rsidRPr="00AF68A8">
              <w:rPr>
                <w:rStyle w:val="Formatvorlage12PtFett1"/>
                <w:b/>
              </w:rPr>
              <w:t>BVSA</w:t>
            </w:r>
            <w:r w:rsidR="00AF68A8" w:rsidRPr="00AF68A8">
              <w:rPr>
                <w:rStyle w:val="Formatvorlage12PtFett1"/>
                <w:b/>
              </w:rPr>
              <w:tab/>
            </w:r>
          </w:p>
          <w:p w:rsidR="00BF1166" w:rsidRPr="00F44F08" w:rsidRDefault="00BF1166" w:rsidP="00636ECC">
            <w:pPr>
              <w:rPr>
                <w:rStyle w:val="BVSA1"/>
              </w:rPr>
            </w:pPr>
            <w:r w:rsidRPr="00AF68A8">
              <w:rPr>
                <w:rStyle w:val="Formatvorlage12PtFett1"/>
              </w:rPr>
              <w:t>BVG- und Stiftungsaufsicht Aargau</w:t>
            </w:r>
          </w:p>
        </w:tc>
        <w:tc>
          <w:tcPr>
            <w:tcW w:w="3742" w:type="dxa"/>
            <w:tcBorders>
              <w:bottom w:val="single" w:sz="4" w:space="0" w:color="auto"/>
            </w:tcBorders>
          </w:tcPr>
          <w:p w:rsidR="00BF1166" w:rsidRDefault="00BF1166" w:rsidP="00636ECC">
            <w:pPr>
              <w:pStyle w:val="BriefkopfAbteilung"/>
            </w:pPr>
            <w:r>
              <w:rPr>
                <w:noProof/>
              </w:rPr>
              <w:drawing>
                <wp:anchor distT="0" distB="0" distL="114300" distR="114300" simplePos="0" relativeHeight="251659264" behindDoc="1" locked="0" layoutInCell="1" allowOverlap="1" wp14:anchorId="700081BC" wp14:editId="5E7DFEDC">
                  <wp:simplePos x="0" y="0"/>
                  <wp:positionH relativeFrom="column">
                    <wp:posOffset>1269365</wp:posOffset>
                  </wp:positionH>
                  <wp:positionV relativeFrom="paragraph">
                    <wp:posOffset>23495</wp:posOffset>
                  </wp:positionV>
                  <wp:extent cx="1076325" cy="410845"/>
                  <wp:effectExtent l="0" t="0" r="9525" b="8255"/>
                  <wp:wrapNone/>
                  <wp:docPr id="1" name="Grafik 1" descr="Beschreibung: ktag_logo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ktag_logo_30"/>
                          <pic:cNvPicPr>
                            <a:picLocks noChangeAspect="1" noChangeArrowheads="1"/>
                          </pic:cNvPicPr>
                        </pic:nvPicPr>
                        <pic:blipFill>
                          <a:blip r:embed="rId8" cstate="print">
                            <a:extLst>
                              <a:ext uri="{28A0092B-C50C-407E-A947-70E740481C1C}">
                                <a14:useLocalDpi xmlns:a14="http://schemas.microsoft.com/office/drawing/2010/main" val="0"/>
                              </a:ext>
                            </a:extLst>
                          </a:blip>
                          <a:srcRect b="24345"/>
                          <a:stretch>
                            <a:fillRect/>
                          </a:stretch>
                        </pic:blipFill>
                        <pic:spPr bwMode="auto">
                          <a:xfrm>
                            <a:off x="0" y="0"/>
                            <a:ext cx="1076325" cy="41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166" w:rsidRPr="00726030" w:rsidRDefault="00BF1166" w:rsidP="00636ECC">
            <w:pPr>
              <w:jc w:val="center"/>
            </w:pPr>
          </w:p>
        </w:tc>
      </w:tr>
      <w:tr w:rsidR="00BF1166" w:rsidTr="00636ECC">
        <w:tblPrEx>
          <w:tblLook w:val="0000" w:firstRow="0" w:lastRow="0" w:firstColumn="0" w:lastColumn="0" w:noHBand="0" w:noVBand="0"/>
        </w:tblPrEx>
        <w:trPr>
          <w:trHeight w:hRule="exact" w:val="340"/>
        </w:trPr>
        <w:tc>
          <w:tcPr>
            <w:tcW w:w="5322" w:type="dxa"/>
            <w:tcBorders>
              <w:top w:val="single" w:sz="4" w:space="0" w:color="auto"/>
            </w:tcBorders>
          </w:tcPr>
          <w:p w:rsidR="00BF1166" w:rsidRDefault="00BF1166" w:rsidP="00636ECC"/>
        </w:tc>
        <w:tc>
          <w:tcPr>
            <w:tcW w:w="3742" w:type="dxa"/>
            <w:tcBorders>
              <w:top w:val="single" w:sz="4" w:space="0" w:color="auto"/>
            </w:tcBorders>
          </w:tcPr>
          <w:p w:rsidR="00BF1166" w:rsidRDefault="00BF1166" w:rsidP="00636ECC"/>
        </w:tc>
      </w:tr>
    </w:tbl>
    <w:p w:rsidR="00D04230" w:rsidRPr="00BF1166" w:rsidRDefault="00A953F3" w:rsidP="00BF1166">
      <w:pPr>
        <w:pStyle w:val="Titel"/>
      </w:pPr>
      <w:r>
        <w:t xml:space="preserve">Musterurkunde </w:t>
      </w:r>
      <w:r w:rsidR="00B4771F">
        <w:t>für nicht registrierte</w:t>
      </w:r>
      <w:r w:rsidR="000E67A9">
        <w:br/>
      </w:r>
      <w:r w:rsidR="00B4771F">
        <w:t>Vorso</w:t>
      </w:r>
      <w:r w:rsidR="000E67A9">
        <w:t>r</w:t>
      </w:r>
      <w:r w:rsidR="00B4771F">
        <w:t>geeinrichtungen</w:t>
      </w:r>
    </w:p>
    <w:p w:rsidR="007A0B5D" w:rsidRPr="005973AA" w:rsidRDefault="007A0B5D" w:rsidP="005973AA">
      <w:pPr>
        <w:pStyle w:val="FormatvorlageAbsatzKursiv"/>
      </w:pPr>
      <w:r w:rsidRPr="005973AA">
        <w:t>Die</w:t>
      </w:r>
      <w:r w:rsidR="00DB37E2" w:rsidRPr="005973AA">
        <w:t>ser</w:t>
      </w:r>
      <w:r w:rsidRPr="005973AA">
        <w:t xml:space="preserve"> </w:t>
      </w:r>
      <w:r w:rsidR="007300A7" w:rsidRPr="005973AA">
        <w:t>Mustertext ist als</w:t>
      </w:r>
      <w:r w:rsidRPr="005973AA">
        <w:t xml:space="preserve"> Vorschlag </w:t>
      </w:r>
      <w:r w:rsidR="00D02856" w:rsidRPr="005973AA">
        <w:t>zu verstehen</w:t>
      </w:r>
      <w:r w:rsidRPr="005973AA">
        <w:t>. Der Stifter/die Stifter können auch andere Formu</w:t>
      </w:r>
      <w:r w:rsidR="00D02856" w:rsidRPr="005973AA">
        <w:t>lierung</w:t>
      </w:r>
      <w:r w:rsidR="007300A7" w:rsidRPr="005973AA">
        <w:t>en</w:t>
      </w:r>
      <w:r w:rsidR="00D02856" w:rsidRPr="005973AA">
        <w:t xml:space="preserve"> bzw. Regelung</w:t>
      </w:r>
      <w:r w:rsidR="007300A7" w:rsidRPr="005973AA">
        <w:t>en</w:t>
      </w:r>
      <w:r w:rsidR="00D02856" w:rsidRPr="005973AA">
        <w:t xml:space="preserve"> vorsehen. Vor der öffentlichen Beurkundung empfiehlt es sich, Urkunden- und Reglementsentwürfe der zuständigen Aufsichtsbehörde zur Vorprüfung einzureichen.</w:t>
      </w:r>
    </w:p>
    <w:p w:rsidR="00D04230" w:rsidRPr="005973AA" w:rsidRDefault="00A953F3" w:rsidP="005973AA">
      <w:pPr>
        <w:pStyle w:val="FormatvorlageAbsatzKursiv"/>
      </w:pPr>
      <w:r w:rsidRPr="005973AA">
        <w:t>(Die Errichtung einer Stiftung kann auch in Form einer Verfügung von Todes wegen erfolgen. Wir empfehlen, die nachfolgenden Bestimmungen in eine solche einfliessen zu lassen.)</w:t>
      </w:r>
    </w:p>
    <w:p w:rsidR="00A953F3" w:rsidRPr="00814120" w:rsidRDefault="00BA7438" w:rsidP="005973AA">
      <w:pPr>
        <w:pStyle w:val="berschrift2"/>
      </w:pPr>
      <w:r w:rsidRPr="00814120">
        <w:t>Name, Sitz und Zweck der Stiftung</w:t>
      </w:r>
    </w:p>
    <w:p w:rsidR="00BA7438" w:rsidRPr="005973AA" w:rsidRDefault="00BA7438" w:rsidP="005973AA">
      <w:pPr>
        <w:pStyle w:val="berschrift3"/>
      </w:pPr>
    </w:p>
    <w:p w:rsidR="00BA7438" w:rsidRPr="00B4771F" w:rsidRDefault="00BA7438" w:rsidP="00B4771F">
      <w:pPr>
        <w:pStyle w:val="TextAbsatz"/>
      </w:pPr>
      <w:r w:rsidRPr="00B4771F">
        <w:t>Unter dem Namen "……." besteht eine Stiftung im Sinne von Art. 80 ff. des Schweizerischen Zivilgesetzbuches (ZGB)</w:t>
      </w:r>
      <w:r w:rsidR="00B4771F" w:rsidRPr="00B4771F">
        <w:t xml:space="preserve"> und Art. 331 ff. des</w:t>
      </w:r>
      <w:r w:rsidR="001C3A81">
        <w:t xml:space="preserve"> </w:t>
      </w:r>
      <w:r w:rsidR="00B4771F" w:rsidRPr="00B4771F">
        <w:t>Bundesgesetzes betreffend die Ergänzung des Schweizerischen Zivilgesetzbuches (Fünfter Teil: Obligationenrecht) (OR)</w:t>
      </w:r>
      <w:r w:rsidRPr="00B4771F">
        <w:t>.</w:t>
      </w:r>
    </w:p>
    <w:p w:rsidR="00BA7438" w:rsidRPr="00B4771F" w:rsidRDefault="001C351D" w:rsidP="00B4771F">
      <w:pPr>
        <w:pStyle w:val="TextAbsatz"/>
      </w:pPr>
      <w:r w:rsidRPr="00B4771F">
        <w:t>Die Stiftung hat ihren Sitz in ……</w:t>
      </w:r>
      <w:r w:rsidR="00F95BE4" w:rsidRPr="00B4771F">
        <w:t xml:space="preserve"> . Der Stiftungsrat ist befugt, den Sitz mit Zustimmung der Aufsichtsbehörde an einen anderen Ort in der Schweiz zu verlegen.</w:t>
      </w:r>
    </w:p>
    <w:p w:rsidR="00F95BE4" w:rsidRPr="00A935B8" w:rsidRDefault="009A4C0F" w:rsidP="00814120">
      <w:pPr>
        <w:pStyle w:val="berschrift3"/>
      </w:pPr>
      <w:r>
        <w:t xml:space="preserve"> </w:t>
      </w:r>
    </w:p>
    <w:p w:rsidR="001C3A81" w:rsidRDefault="001C3A81" w:rsidP="001C3A81">
      <w:pPr>
        <w:pStyle w:val="TextAbsatz"/>
      </w:pPr>
      <w:r>
        <w:t xml:space="preserve">Die Stiftung bezweckt die berufliche Vorsorge für die Arbeitnehmer der Stifter- bzw. Arbeitgeberfirma (nachstehend Firma genannt) </w:t>
      </w:r>
      <w:r>
        <w:rPr>
          <w:i/>
        </w:rPr>
        <w:t>und mit dieser wirtschaftlich oder finanziell eng verbundenen Unternehmungen</w:t>
      </w:r>
      <w:r>
        <w:t xml:space="preserve"> durch Gewährung von Leistungen und Unterstützungen:</w:t>
      </w:r>
    </w:p>
    <w:p w:rsidR="001C3A81" w:rsidRPr="001C3A81" w:rsidRDefault="001C3A81" w:rsidP="001C3A81">
      <w:pPr>
        <w:pStyle w:val="Aufzhlungszeichen4"/>
      </w:pPr>
      <w:r w:rsidRPr="001C3A81">
        <w:t>an die Arbeitnehmer und Rentner in Fällen von Alter oder Invalidität oder in Notlagen wie Krankheit, Unfall oder Arbeitslosigkeit;</w:t>
      </w:r>
    </w:p>
    <w:p w:rsidR="001C3A81" w:rsidRPr="001C3A81" w:rsidRDefault="001C3A81" w:rsidP="001C3A81">
      <w:pPr>
        <w:pStyle w:val="Aufzhlungszeichen4"/>
      </w:pPr>
      <w:r w:rsidRPr="001C3A81">
        <w:t>an die Arbeitnehmer und Rentner in Notlagen wie Krankheit, Unfall, Arbeitslosigkeit oder Invalidität ihres Ehegatten, ihrer minderjährigen oder erwerbsunfähigen Kinder oder anderer Personen, für deren Unterhalt sie sorgen;</w:t>
      </w:r>
    </w:p>
    <w:p w:rsidR="001C3A81" w:rsidRPr="001C3A81" w:rsidRDefault="001C3A81" w:rsidP="001C3A81">
      <w:pPr>
        <w:pStyle w:val="Aufzhlungszeichen4"/>
      </w:pPr>
      <w:r w:rsidRPr="001C3A81">
        <w:t>an die Ehegatten, die geschiedenen Ehegatten oder die langjährigen Lebenspartner der verstorbenen Arbeitnehmer oder Rentner; ferner an Personen, für deren Unterhalt die verstorbenen Arbeitnehmer oder Rentner bis zu ihrem Tod ganz oder zur Hauptsache aufgekommen sind.</w:t>
      </w:r>
    </w:p>
    <w:p w:rsidR="001C3A81" w:rsidRPr="001C3A81" w:rsidRDefault="001C3A81" w:rsidP="001C3A81">
      <w:pPr>
        <w:pStyle w:val="TextAbsatz"/>
        <w:overflowPunct w:val="0"/>
        <w:autoSpaceDE w:val="0"/>
        <w:autoSpaceDN w:val="0"/>
        <w:adjustRightInd w:val="0"/>
        <w:spacing w:after="60"/>
        <w:textAlignment w:val="baseline"/>
        <w:rPr>
          <w:rFonts w:ascii="Verdana" w:hAnsi="Verdana"/>
        </w:rPr>
      </w:pPr>
      <w:r w:rsidRPr="001C3A81">
        <w:rPr>
          <w:i/>
        </w:rPr>
        <w:t>Durch Beschluss des Stiftungsrats können im Einvernehmen mit der Firma auch Unternehmungen, die mit der Firma finanziell oder wirtschaftlich eng verbunden sind, der Stiftung angeschlossen werden. Die Ansprüche der bisherigen Destinatäre dürfen nicht geschmälert werden. Der Anschluss einer verbundenen Unternehmung erfolgt aufgrund einer schriftlichen Anschlussvereinbarung.</w:t>
      </w:r>
    </w:p>
    <w:p w:rsidR="001C3A81" w:rsidRPr="001C3A81" w:rsidRDefault="001C3A81" w:rsidP="001C3A81">
      <w:pPr>
        <w:pStyle w:val="TextAbsatz"/>
        <w:rPr>
          <w:i/>
        </w:rPr>
      </w:pPr>
      <w:r w:rsidRPr="001C3A81">
        <w:rPr>
          <w:i/>
        </w:rPr>
        <w:lastRenderedPageBreak/>
        <w:t>Zur Erreichung ihres Zwecks kann die Stiftung Versicherungsverträge abschliessen oder in bestehende Verträge eintreten, wobei sie selbst Versicherungsnehmerin und Begünstigte ist.</w:t>
      </w:r>
    </w:p>
    <w:p w:rsidR="00A935B8" w:rsidRPr="00A935B8" w:rsidRDefault="00A935B8" w:rsidP="009A4C0F">
      <w:pPr>
        <w:pStyle w:val="berschrift2"/>
      </w:pPr>
      <w:r w:rsidRPr="00A935B8">
        <w:t>Vermögen</w:t>
      </w:r>
    </w:p>
    <w:p w:rsidR="00A935B8" w:rsidRPr="003C0608" w:rsidRDefault="005973AA" w:rsidP="00814120">
      <w:pPr>
        <w:pStyle w:val="berschrift3"/>
      </w:pPr>
      <w:r>
        <w:t xml:space="preserve"> </w:t>
      </w:r>
    </w:p>
    <w:p w:rsidR="00A935B8" w:rsidRDefault="00A935B8" w:rsidP="00A935B8">
      <w:pPr>
        <w:pStyle w:val="TextAbsatz"/>
      </w:pPr>
      <w:r>
        <w:t>Der Stifter/die Stifter widmet der Stiftung bei deren Errichtung ein Anfangskapital von CHF</w:t>
      </w:r>
      <w:r w:rsidR="00D40AFD">
        <w:t> </w:t>
      </w:r>
      <w:r>
        <w:t xml:space="preserve">…… </w:t>
      </w:r>
      <w:r w:rsidR="000E0B0D" w:rsidRPr="00D40AFD">
        <w:t>(</w:t>
      </w:r>
      <w:r w:rsidR="000E0B0D" w:rsidRPr="00D40AFD">
        <w:rPr>
          <w:i/>
        </w:rPr>
        <w:t>Mindestwidmung: CHF 50‘000</w:t>
      </w:r>
      <w:r w:rsidR="000E0B0D" w:rsidRPr="00D40AFD">
        <w:t>)</w:t>
      </w:r>
      <w:r>
        <w:t>. Das Stiftungsvermögen kann jederzeit durch weitere Zuwendungen des Stifters/der Stifter oder Dritter vermehrt werden.</w:t>
      </w:r>
    </w:p>
    <w:p w:rsidR="000E67A9" w:rsidRDefault="000E67A9" w:rsidP="000E67A9">
      <w:pPr>
        <w:pStyle w:val="TextAbsatz"/>
      </w:pPr>
      <w:r>
        <w:t xml:space="preserve">Das Stiftungsvermögen wird geäufnet durch allfällige reglementarische Arbeitgeber- und Arbeitnehmerbeiträge, freiwillige Zuwendungen der Firma </w:t>
      </w:r>
      <w:r>
        <w:rPr>
          <w:i/>
        </w:rPr>
        <w:t>und der angeschlossenen Unternehmungen</w:t>
      </w:r>
      <w:r>
        <w:t xml:space="preserve"> oder Dritter </w:t>
      </w:r>
      <w:r w:rsidRPr="000E67A9">
        <w:rPr>
          <w:i/>
        </w:rPr>
        <w:t>sowie durch allfällige Überschüsse aus Versicherungsverträgen</w:t>
      </w:r>
      <w:r>
        <w:t xml:space="preserve"> und durch die Erträge des Stiftungsvermögens.</w:t>
      </w:r>
    </w:p>
    <w:p w:rsidR="000E67A9" w:rsidRDefault="000E67A9" w:rsidP="000E67A9">
      <w:pPr>
        <w:pStyle w:val="TextAbsatz"/>
        <w:rPr>
          <w:rFonts w:asciiTheme="minorHAnsi" w:hAnsiTheme="minorHAnsi"/>
        </w:rPr>
      </w:pPr>
      <w:r>
        <w:t xml:space="preserve">Aus dem Stiftungsvermögen dürfen ausser zu Vorsorgezwecken keine Leistungen entrichtet werden, zu denen die Firma </w:t>
      </w:r>
      <w:r>
        <w:rPr>
          <w:i/>
          <w:iCs/>
        </w:rPr>
        <w:t>und</w:t>
      </w:r>
      <w:r>
        <w:t xml:space="preserve"> </w:t>
      </w:r>
      <w:r>
        <w:rPr>
          <w:bCs/>
          <w:i/>
          <w:iCs/>
        </w:rPr>
        <w:t>die angeschlossenen Unternehmungen</w:t>
      </w:r>
      <w:r>
        <w:rPr>
          <w:bCs/>
        </w:rPr>
        <w:t xml:space="preserve"> </w:t>
      </w:r>
      <w:r>
        <w:t>verpflichtet sind oder die sie als Entgelt für geleistete Dienste üblicherweise entrichten (z.B. Teuerungs-, Familien- und Kinderzulagen, Gratifikationen etc.).</w:t>
      </w:r>
    </w:p>
    <w:p w:rsidR="000E67A9" w:rsidRDefault="000E67A9" w:rsidP="000E67A9">
      <w:pPr>
        <w:pStyle w:val="TextAbsatz"/>
      </w:pPr>
      <w:r>
        <w:t>Die Beiträge des Arbeitgebers/</w:t>
      </w:r>
      <w:r>
        <w:rPr>
          <w:i/>
        </w:rPr>
        <w:t>der Arbeitgeber</w:t>
      </w:r>
      <w:r>
        <w:t xml:space="preserve"> können gemäss Artikel 331 Absatz 3 OR auch aus vorgängig hierfür geäufneten und gesondert ausgewiesenen Beitragsreserven erbracht werden. Die Stiftung kann solche Beiträge auch an andere steuerbefreite Vorsorgeeinrichtungen leisten, denen sich die Firma angeschlossen oder die sie selbst errichtet hat.</w:t>
      </w:r>
    </w:p>
    <w:p w:rsidR="000E67A9" w:rsidRDefault="000E67A9" w:rsidP="000E67A9">
      <w:pPr>
        <w:pStyle w:val="TextAbsatz"/>
      </w:pPr>
      <w:r>
        <w:t xml:space="preserve">Im Rahmen der Gleichbehandlung kann die Stiftung aus freien Stiftungsmitteln Leistungsverbesserungen für die Arbeitnehmer der Firma </w:t>
      </w:r>
      <w:r>
        <w:rPr>
          <w:i/>
        </w:rPr>
        <w:t>und der</w:t>
      </w:r>
      <w:r>
        <w:t xml:space="preserve"> </w:t>
      </w:r>
      <w:r>
        <w:rPr>
          <w:i/>
        </w:rPr>
        <w:t>angeschlossenen Unternehmungen</w:t>
      </w:r>
      <w:r>
        <w:t xml:space="preserve"> sowie für die Rentner finanzieren – auch bei anderen steuerbefreiten Vorsorgeeinrichtungen.</w:t>
      </w:r>
    </w:p>
    <w:p w:rsidR="000E67A9" w:rsidRDefault="000E67A9" w:rsidP="000E67A9">
      <w:pPr>
        <w:pStyle w:val="TextAbsatz"/>
      </w:pPr>
      <w:r>
        <w:t>Die Mittel der Stiftung haben ausschliesslich und unwiderruflich der beruflichen Vorsorge zu dienen.</w:t>
      </w:r>
    </w:p>
    <w:p w:rsidR="000E67A9" w:rsidRDefault="000E67A9" w:rsidP="000E67A9">
      <w:pPr>
        <w:pStyle w:val="TextAbsatz"/>
      </w:pPr>
      <w:r>
        <w:t>Das Stiftungsvermögen ist unter Beachtung der bundesrechtlichen Anlagevorschriften zu verwalten.</w:t>
      </w:r>
    </w:p>
    <w:p w:rsidR="000E67A9" w:rsidRDefault="000E67A9" w:rsidP="000E67A9">
      <w:pPr>
        <w:pStyle w:val="TextAbsatz"/>
      </w:pPr>
      <w:r>
        <w:t xml:space="preserve">Soweit das Vermögen im gesetzlichen Rahmen in einer Forderung gegenüber der Firma </w:t>
      </w:r>
      <w:r>
        <w:rPr>
          <w:i/>
          <w:iCs/>
        </w:rPr>
        <w:t>oder</w:t>
      </w:r>
      <w:r>
        <w:t xml:space="preserve"> </w:t>
      </w:r>
      <w:r>
        <w:rPr>
          <w:bCs/>
          <w:i/>
          <w:iCs/>
        </w:rPr>
        <w:t>den angeschlossenen Unternehmungen</w:t>
      </w:r>
      <w:r>
        <w:rPr>
          <w:bCs/>
        </w:rPr>
        <w:t xml:space="preserve"> </w:t>
      </w:r>
      <w:r>
        <w:t>besteht, haben diese das Vermögen mindestens zu marktüblichen Ansätzen zu verzinsen.</w:t>
      </w:r>
    </w:p>
    <w:p w:rsidR="00A935B8" w:rsidRPr="003C0608" w:rsidRDefault="00A935B8" w:rsidP="005973AA">
      <w:pPr>
        <w:pStyle w:val="berschrift2"/>
      </w:pPr>
      <w:r w:rsidRPr="003C0608">
        <w:t>Organisation (Stiftungsrat, Revisionsstelle und Rechnungslegung)</w:t>
      </w:r>
    </w:p>
    <w:p w:rsidR="00A935B8" w:rsidRPr="003C0608" w:rsidRDefault="00A935B8" w:rsidP="005973AA">
      <w:pPr>
        <w:pStyle w:val="berschrift3"/>
      </w:pPr>
    </w:p>
    <w:p w:rsidR="00A935B8" w:rsidRDefault="00A935B8" w:rsidP="00A935B8">
      <w:pPr>
        <w:pStyle w:val="TextAbsatz"/>
      </w:pPr>
      <w:r>
        <w:t>Organ</w:t>
      </w:r>
      <w:r w:rsidR="001653D2">
        <w:t>e</w:t>
      </w:r>
      <w:r>
        <w:t xml:space="preserve"> der Stiftung sind der Stiftungsrat sowie die Revisionsstelle.</w:t>
      </w:r>
    </w:p>
    <w:p w:rsidR="00A935B8" w:rsidRPr="003C0608" w:rsidRDefault="005973AA" w:rsidP="005973AA">
      <w:pPr>
        <w:pStyle w:val="berschrift3"/>
      </w:pPr>
      <w:r>
        <w:lastRenderedPageBreak/>
        <w:t xml:space="preserve"> </w:t>
      </w:r>
    </w:p>
    <w:p w:rsidR="000E0B0D" w:rsidRDefault="003C0608" w:rsidP="005973AA">
      <w:pPr>
        <w:pStyle w:val="TextAbsatz"/>
      </w:pPr>
      <w:r w:rsidRPr="005973AA">
        <w:t xml:space="preserve">Der Stiftungsrat setzt sich aus …… Mitgliedern (mindestens zwei) zusammen. </w:t>
      </w:r>
    </w:p>
    <w:p w:rsidR="00656C9E" w:rsidRPr="00656C9E" w:rsidRDefault="00656C9E" w:rsidP="00656C9E">
      <w:pPr>
        <w:pStyle w:val="TextEinzug"/>
        <w:rPr>
          <w:i/>
        </w:rPr>
      </w:pPr>
      <w:r w:rsidRPr="00656C9E">
        <w:rPr>
          <w:i/>
        </w:rPr>
        <w:t>Leisten die Arbeitnehmer Beiträge an die Stiftung, so sind sie an der Verwaltung wenigstens nach Massgabe dieser Beiträge zu beteiligen; soweit möglich haben die Arbeitnehmer ihre Vertretung aus dem Personal der Firma und der angeschlossenen Unternehmungen zu wählen. Die übrigen Mitglieder des Stiftungsrats werden durch die Firma und die angeschlossenen Unternehmungen ernannt.</w:t>
      </w:r>
    </w:p>
    <w:p w:rsidR="003C0608" w:rsidRPr="005973AA" w:rsidRDefault="003C0608" w:rsidP="005973AA">
      <w:pPr>
        <w:pStyle w:val="TextAbsatz"/>
      </w:pPr>
      <w:r w:rsidRPr="005973AA">
        <w:t>Die Amtsdauer des Stiftungsrates beträgt …… Jahre. Wiederwahl ist möglich. Bei Ersatzwahlen während der Dauer einer Amtsperiode treten die Neugewählten in die Amtsdauer ihrer Vorgänger ein.</w:t>
      </w:r>
    </w:p>
    <w:p w:rsidR="003C0608" w:rsidRPr="005973AA" w:rsidRDefault="0001587E" w:rsidP="005973AA">
      <w:pPr>
        <w:pStyle w:val="TextAbsatz"/>
      </w:pPr>
      <w:r w:rsidRPr="005973AA">
        <w:t>Der Stiftungsrat konstituiert sich selber. Er wählt insbesondere eine Präsidentin oder einen Präsidenten und bestimmt diejenigen seiner Mitglieder, welche kollektiv die rechtsverbindliche Unterschrift für die Stiftung führen.</w:t>
      </w:r>
    </w:p>
    <w:p w:rsidR="007937D3" w:rsidRPr="005973AA" w:rsidRDefault="000F73AA" w:rsidP="005973AA">
      <w:pPr>
        <w:pStyle w:val="TextAbsatz"/>
      </w:pPr>
      <w:r w:rsidRPr="005973AA">
        <w:t>Der S</w:t>
      </w:r>
      <w:r w:rsidR="00757B22" w:rsidRPr="005973AA">
        <w:t>tiftungsrat führt die Geschäfte, vertritt die Stiftung nach aussen und verwaltet das Vermögen der Stiftung. In seine Kompetenz fallen insbesondere folgende, nicht delegierbare Aufgaben:</w:t>
      </w:r>
    </w:p>
    <w:p w:rsidR="00757B22" w:rsidRDefault="00757B22" w:rsidP="00757B22">
      <w:pPr>
        <w:pStyle w:val="TextAbsatz"/>
        <w:numPr>
          <w:ilvl w:val="0"/>
          <w:numId w:val="37"/>
        </w:numPr>
      </w:pPr>
      <w:r>
        <w:t>Regelung der Unterschrifts- und Vertretungsberechtigung für die Stiftung</w:t>
      </w:r>
    </w:p>
    <w:p w:rsidR="00757B22" w:rsidRDefault="00757B22" w:rsidP="00757B22">
      <w:pPr>
        <w:pStyle w:val="TextAbsatz"/>
        <w:numPr>
          <w:ilvl w:val="0"/>
          <w:numId w:val="37"/>
        </w:numPr>
      </w:pPr>
      <w:r>
        <w:t>Wahl der Revisionsstelle</w:t>
      </w:r>
    </w:p>
    <w:p w:rsidR="00757B22" w:rsidRDefault="00757B22" w:rsidP="00757B22">
      <w:pPr>
        <w:pStyle w:val="TextAbsatz"/>
        <w:numPr>
          <w:ilvl w:val="0"/>
          <w:numId w:val="37"/>
        </w:numPr>
      </w:pPr>
      <w:r>
        <w:t>Abnahme der Jahresrechnung und des Jahresberichts</w:t>
      </w:r>
    </w:p>
    <w:p w:rsidR="00757B22" w:rsidRPr="000F73AA" w:rsidRDefault="00757B22" w:rsidP="00757B22">
      <w:pPr>
        <w:pStyle w:val="TextAbsatz"/>
        <w:numPr>
          <w:ilvl w:val="0"/>
          <w:numId w:val="37"/>
        </w:numPr>
      </w:pPr>
      <w:r>
        <w:t>…… .</w:t>
      </w:r>
    </w:p>
    <w:p w:rsidR="0001587E" w:rsidRDefault="00757B22" w:rsidP="00A935B8">
      <w:pPr>
        <w:pStyle w:val="TextAbsatz"/>
      </w:pPr>
      <w:r>
        <w:t xml:space="preserve">Der Stiftungsrat wird durch die Präsidentin oder den Präsidenten, unter Angabe der Traktanden und sooft es die Geschäfte erfordern, mindestens jedoch …… mal pro Jahr </w:t>
      </w:r>
      <w:r w:rsidRPr="00D02856">
        <w:rPr>
          <w:color w:val="808080" w:themeColor="background1" w:themeShade="80"/>
        </w:rPr>
        <w:t>(</w:t>
      </w:r>
      <w:r w:rsidRPr="00D02856">
        <w:rPr>
          <w:i/>
          <w:color w:val="808080" w:themeColor="background1" w:themeShade="80"/>
        </w:rPr>
        <w:t>mindestens einmal</w:t>
      </w:r>
      <w:r w:rsidRPr="00D02856">
        <w:rPr>
          <w:color w:val="808080" w:themeColor="background1" w:themeShade="80"/>
        </w:rPr>
        <w:t>)</w:t>
      </w:r>
      <w:r>
        <w:t>, einberufen.</w:t>
      </w:r>
    </w:p>
    <w:p w:rsidR="002375DC" w:rsidRPr="00656C9E" w:rsidRDefault="00757B22" w:rsidP="00A935B8">
      <w:pPr>
        <w:pStyle w:val="TextAbsatz"/>
        <w:rPr>
          <w:i/>
        </w:rPr>
      </w:pPr>
      <w:r w:rsidRPr="00656C9E">
        <w:rPr>
          <w:i/>
        </w:rPr>
        <w:t xml:space="preserve">Der Stiftungsrat ist beschlussfähig, wenn die Mehrheit seiner Mitglieder anwesend ist. Er fasst seine Beschlüsse einschliesslich allfälliger Wahlen mit </w:t>
      </w:r>
      <w:r w:rsidR="002375DC" w:rsidRPr="00656C9E">
        <w:rPr>
          <w:i/>
        </w:rPr>
        <w:t>einfachem Mehr</w:t>
      </w:r>
      <w:r w:rsidRPr="00656C9E">
        <w:rPr>
          <w:i/>
        </w:rPr>
        <w:t xml:space="preserve"> der abgegebenen Stimmen</w:t>
      </w:r>
      <w:r w:rsidR="002375DC" w:rsidRPr="00656C9E">
        <w:rPr>
          <w:i/>
        </w:rPr>
        <w:t>, sofern in dieser Stiftungsurkunde oder in eine</w:t>
      </w:r>
      <w:r w:rsidR="00A06AEC" w:rsidRPr="00656C9E">
        <w:rPr>
          <w:i/>
        </w:rPr>
        <w:t>m</w:t>
      </w:r>
      <w:r w:rsidR="002375DC" w:rsidRPr="00656C9E">
        <w:rPr>
          <w:i/>
        </w:rPr>
        <w:t xml:space="preserve"> Reglement nicht eine qualifizierte Mehrheit vorgesehen ist</w:t>
      </w:r>
      <w:r w:rsidRPr="00656C9E">
        <w:rPr>
          <w:i/>
        </w:rPr>
        <w:t>. Bei Stimmengleichheit zählt die Stimme der Präsidentin oder des Präsidenten dop</w:t>
      </w:r>
      <w:r w:rsidR="002375DC" w:rsidRPr="00656C9E">
        <w:rPr>
          <w:i/>
        </w:rPr>
        <w:t>pelt.</w:t>
      </w:r>
    </w:p>
    <w:p w:rsidR="00757B22" w:rsidRDefault="00757B22" w:rsidP="00A935B8">
      <w:pPr>
        <w:pStyle w:val="TextAbsatz"/>
      </w:pPr>
      <w:r w:rsidRPr="002375DC">
        <w:t>Zirkularbeschlüsse</w:t>
      </w:r>
      <w:r>
        <w:t xml:space="preserve"> sind zulässig, sofern nicht ein Mitglied mündliche Beratung verlangt. Ein Zirkulationsbeschluss bedarf der Mehrheit der Stimmen aller Stiftungsratsmitglieder. Über die Beschlüsse wird Protoko</w:t>
      </w:r>
      <w:r w:rsidR="002375DC">
        <w:t>ll</w:t>
      </w:r>
      <w:r>
        <w:t xml:space="preserve"> geführt. Zirkulationsbeschlüsse sind ins nächste ordentliche Protokoll aufzunehmen.</w:t>
      </w:r>
    </w:p>
    <w:p w:rsidR="00757B22" w:rsidRDefault="003E1C32" w:rsidP="00A935B8">
      <w:pPr>
        <w:pStyle w:val="TextAbsatz"/>
      </w:pPr>
      <w:r>
        <w:t>Der Stiftungsrat kann Reglemente erlassen, welche die Bestimmungen dieser Urkunde näher ausführen. Die Reglemente können vom Stiftungsrat im Rahmen der Zweckbestimmungen geändert werden. Reglemente und deren Änderungen sind der Aufsichtsbehörde zur Kenntnis zu bringen.</w:t>
      </w:r>
    </w:p>
    <w:p w:rsidR="002375DC" w:rsidRPr="006F39EA" w:rsidRDefault="00D40AFD" w:rsidP="00D40AFD">
      <w:pPr>
        <w:pStyle w:val="berschrift3"/>
      </w:pPr>
      <w:r>
        <w:lastRenderedPageBreak/>
        <w:t xml:space="preserve"> </w:t>
      </w:r>
    </w:p>
    <w:p w:rsidR="00FD781B" w:rsidRPr="00FD781B" w:rsidRDefault="00656C9E" w:rsidP="00656C9E">
      <w:pPr>
        <w:pStyle w:val="TextAbsatz"/>
        <w:rPr>
          <w:b/>
        </w:rPr>
      </w:pPr>
      <w:bookmarkStart w:id="1" w:name="_Hlk8393590"/>
      <w:r w:rsidRPr="00656C9E">
        <w:t>Der Stiftungsrat beauftragt eine unabhängige, zugelassene Revisionsstelle für die gesetzlich vorgeschriebenen jährlichen Prüfungen. Die Revisionsstelle erstattet über ihre Prüfung Bericht an den Stiftungsrat.</w:t>
      </w:r>
      <w:r w:rsidR="006F39EA">
        <w:t xml:space="preserve"> </w:t>
      </w:r>
      <w:bookmarkEnd w:id="1"/>
    </w:p>
    <w:p w:rsidR="00FD781B" w:rsidRDefault="00FD781B" w:rsidP="00A935B8">
      <w:pPr>
        <w:pStyle w:val="TextAbsatz"/>
      </w:pPr>
      <w:r>
        <w:t>Die Rechnung der Stiftung ist vom Stiftungsrat aufzustellen und jährlich auf den 31. Dezember, erstmals auf den 31. Dezember …… , abzuschliessen.</w:t>
      </w:r>
    </w:p>
    <w:p w:rsidR="00FD781B" w:rsidRDefault="00FD781B" w:rsidP="00A935B8">
      <w:pPr>
        <w:pStyle w:val="TextAbsatz"/>
      </w:pPr>
      <w:r>
        <w:t>Die Stiftung reicht die Rechnung, den Jahresbericht und den Bericht der Revisionsstelle der Aufsichtsbehörde ein.</w:t>
      </w:r>
    </w:p>
    <w:p w:rsidR="00656C9E" w:rsidRDefault="00656C9E" w:rsidP="00656C9E">
      <w:pPr>
        <w:pStyle w:val="TextAbsatz"/>
      </w:pPr>
      <w:r>
        <w:t xml:space="preserve">In der Rechnung sind Beitragsreserven der Firma </w:t>
      </w:r>
      <w:r w:rsidRPr="00656C9E">
        <w:rPr>
          <w:i/>
        </w:rPr>
        <w:t xml:space="preserve">und der einzelnen angeschlossenen Unternehmungen </w:t>
      </w:r>
      <w:r>
        <w:t xml:space="preserve">klar abzugrenzen. Diese dürfen nur für die Begünstigten des </w:t>
      </w:r>
      <w:r w:rsidRPr="00656C9E">
        <w:rPr>
          <w:i/>
        </w:rPr>
        <w:t>jeweiligen</w:t>
      </w:r>
      <w:r>
        <w:t xml:space="preserve"> Unternehmens verwendet werden.</w:t>
      </w:r>
    </w:p>
    <w:p w:rsidR="00261E8B" w:rsidRPr="00261E8B" w:rsidRDefault="00261E8B" w:rsidP="00261E8B">
      <w:pPr>
        <w:pStyle w:val="berschrift3"/>
        <w:rPr>
          <w:i/>
        </w:rPr>
      </w:pPr>
    </w:p>
    <w:p w:rsidR="00261E8B" w:rsidRPr="00261E8B" w:rsidRDefault="00261E8B" w:rsidP="00261E8B">
      <w:pPr>
        <w:pStyle w:val="TextAbsatz"/>
        <w:rPr>
          <w:i/>
        </w:rPr>
      </w:pPr>
      <w:r w:rsidRPr="00261E8B">
        <w:rPr>
          <w:i/>
        </w:rPr>
        <w:t>Der Stiftungsrat bestimmt einen zugelassenen Experten für berufliche Vorsorge für die gesetzlich vorgeschriebenen Prüfungsaufgaben.</w:t>
      </w:r>
    </w:p>
    <w:p w:rsidR="00FD781B" w:rsidRPr="00FD781B" w:rsidRDefault="00FD781B" w:rsidP="00D40AFD">
      <w:pPr>
        <w:pStyle w:val="berschrift2"/>
      </w:pPr>
      <w:r w:rsidRPr="00FD781B">
        <w:t>Änderung, Ergänzung, Aufhebung</w:t>
      </w:r>
    </w:p>
    <w:p w:rsidR="00FD781B" w:rsidRPr="00FD781B" w:rsidRDefault="00D40AFD" w:rsidP="00D40AFD">
      <w:pPr>
        <w:pStyle w:val="berschrift3"/>
      </w:pPr>
      <w:r>
        <w:t xml:space="preserve"> </w:t>
      </w:r>
    </w:p>
    <w:p w:rsidR="00FD781B" w:rsidRDefault="00BF3637" w:rsidP="00A935B8">
      <w:pPr>
        <w:pStyle w:val="TextAbsatz"/>
      </w:pPr>
      <w:r>
        <w:t xml:space="preserve">Der Stiftungsrat kann </w:t>
      </w:r>
      <w:r w:rsidR="0095325B">
        <w:t xml:space="preserve">bei </w:t>
      </w:r>
      <w:r>
        <w:t>der zuständigen Aufsichtsbehörde eine Änderung der Stiftungsurkunde unter Wahrung des Stiftungszwecks beantragen (Art. 85, 86 und 86b ZGB).</w:t>
      </w:r>
    </w:p>
    <w:p w:rsidR="00BF3637" w:rsidRPr="00D40AFD" w:rsidRDefault="00BF3637" w:rsidP="00A935B8">
      <w:pPr>
        <w:pStyle w:val="TextAbsatz"/>
        <w:rPr>
          <w:i/>
        </w:rPr>
      </w:pPr>
      <w:r w:rsidRPr="00D40AFD">
        <w:rPr>
          <w:i/>
        </w:rPr>
        <w:t>Der Stifter behält sich gestützt auf Art. 86a ZGB und unter der Beachtung der gesetzlichen Voraussetzungen ausdrücklich das Recht vor, den Zweck der Stiftung abzuändern.</w:t>
      </w:r>
    </w:p>
    <w:p w:rsidR="00254F21" w:rsidRPr="00254F21" w:rsidRDefault="00D40AFD" w:rsidP="00D40AFD">
      <w:pPr>
        <w:pStyle w:val="berschrift3"/>
      </w:pPr>
      <w:r>
        <w:t xml:space="preserve"> </w:t>
      </w:r>
    </w:p>
    <w:p w:rsidR="00254F21" w:rsidRDefault="00254F21" w:rsidP="00A935B8">
      <w:pPr>
        <w:pStyle w:val="TextAbsatz"/>
      </w:pPr>
      <w:r>
        <w:t>Kann der Stiftungszweck nicht mehr erfüllt werden oder ist der Zweck widerrechtlich oder unsittlich geworden, wird die Stiftung auf Antrag oder von Amtes wegen nach den gesetzlichen Vorschriften aufgehoben.</w:t>
      </w:r>
    </w:p>
    <w:p w:rsidR="009D113A" w:rsidRDefault="009D113A" w:rsidP="00A935B8">
      <w:pPr>
        <w:pStyle w:val="TextAbsatz"/>
      </w:pPr>
      <w:r w:rsidRPr="009D113A">
        <w:t xml:space="preserve">Ein allfällig verbleibendes Restvermögen wird mit Zustimmung der zuständigen Aufsichtsbehörde einer </w:t>
      </w:r>
      <w:r w:rsidRPr="00D40AFD">
        <w:rPr>
          <w:i/>
        </w:rPr>
        <w:t>wegen Gemeinnützigkeit oder der Verfolgung von öffentlichen Zwecken steuerbefreiten</w:t>
      </w:r>
      <w:r w:rsidRPr="009D113A">
        <w:rPr>
          <w:color w:val="808080" w:themeColor="background1" w:themeShade="80"/>
        </w:rPr>
        <w:t xml:space="preserve"> </w:t>
      </w:r>
      <w:r w:rsidRPr="009D113A">
        <w:t xml:space="preserve">juristischen Person </w:t>
      </w:r>
      <w:r w:rsidRPr="00C6296E">
        <w:rPr>
          <w:i/>
        </w:rPr>
        <w:t>mit Sitz in der Schweiz</w:t>
      </w:r>
      <w:r w:rsidRPr="009D113A">
        <w:rPr>
          <w:i/>
          <w:color w:val="808080" w:themeColor="background1" w:themeShade="80"/>
        </w:rPr>
        <w:t xml:space="preserve"> </w:t>
      </w:r>
      <w:r w:rsidRPr="009D113A">
        <w:t>mit möglichst ähnlicher Zwecksetzung zugewendet. Ein Rückfall des Stiftungsvermögens an den Stifter/die Stifter ist ausgeschlossen.</w:t>
      </w:r>
    </w:p>
    <w:tbl>
      <w:tblPr>
        <w:tblStyle w:val="Tabellenraster"/>
        <w:tblW w:w="0" w:type="auto"/>
        <w:tblLook w:val="04A0" w:firstRow="1" w:lastRow="0" w:firstColumn="1" w:lastColumn="0" w:noHBand="0" w:noVBand="1"/>
      </w:tblPr>
      <w:tblGrid>
        <w:gridCol w:w="9062"/>
      </w:tblGrid>
      <w:tr w:rsidR="00B03089" w:rsidTr="00B03089">
        <w:tc>
          <w:tcPr>
            <w:tcW w:w="9212" w:type="dxa"/>
          </w:tcPr>
          <w:p w:rsidR="00B03089" w:rsidRPr="00B03089" w:rsidRDefault="00B03089" w:rsidP="00A935B8">
            <w:pPr>
              <w:pStyle w:val="TextAbsatz"/>
              <w:rPr>
                <w:i/>
                <w:color w:val="808080" w:themeColor="background1" w:themeShade="80"/>
              </w:rPr>
            </w:pPr>
            <w:r w:rsidRPr="00646785">
              <w:rPr>
                <w:i/>
                <w:sz w:val="20"/>
                <w:u w:val="single"/>
              </w:rPr>
              <w:t>Hinweis:</w:t>
            </w:r>
            <w:r w:rsidRPr="00646785">
              <w:rPr>
                <w:i/>
                <w:sz w:val="20"/>
              </w:rPr>
              <w:t xml:space="preserve"> Damit die Möglichkeit besteht, eine Stiftung wegen der Verfolgung gemeinnütziger oder öffentlicher Zwecke von der Steuerpflicht befreien zu lassen, ist es erforderlich, dass die Mittel unwiderruflich dem steuerbefreiten Zweck gewidmet sind. Gemäss Praxis des Kantonalen Steueramtes Aargau muss sich dies aus der Stiftungsurkunde ergeben. Die Formulierung von Artikel 9 Absatz 2 ist deshalb für steuerbefreite Stiftungen im Kanton Aargau zwingend vorzusehen.</w:t>
            </w:r>
          </w:p>
        </w:tc>
      </w:tr>
    </w:tbl>
    <w:p w:rsidR="00A935B8" w:rsidRPr="001C351D" w:rsidRDefault="00A935B8" w:rsidP="00D40AFD">
      <w:pPr>
        <w:pStyle w:val="TextAbsatz"/>
        <w:numPr>
          <w:ilvl w:val="0"/>
          <w:numId w:val="0"/>
        </w:numPr>
      </w:pPr>
    </w:p>
    <w:sectPr w:rsidR="00A935B8" w:rsidRPr="001C351D" w:rsidSect="00BF1166">
      <w:headerReference w:type="even" r:id="rId9"/>
      <w:headerReference w:type="default" r:id="rId10"/>
      <w:footerReference w:type="default" r:id="rId11"/>
      <w:footerReference w:type="first" r:id="rId12"/>
      <w:type w:val="continuous"/>
      <w:pgSz w:w="11907" w:h="16840" w:code="9"/>
      <w:pgMar w:top="567" w:right="1134" w:bottom="1701" w:left="1701"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E30" w:rsidRDefault="00381E30">
      <w:r>
        <w:separator/>
      </w:r>
    </w:p>
  </w:endnote>
  <w:endnote w:type="continuationSeparator" w:id="0">
    <w:p w:rsidR="00381E30" w:rsidRDefault="0038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E30" w:rsidRDefault="00381E30" w:rsidP="002A6806">
    <w:pPr>
      <w:pStyle w:val="Fuzeile"/>
      <w:rPr>
        <w:sz w:val="18"/>
      </w:rPr>
    </w:pPr>
    <w:r>
      <w:rPr>
        <w:sz w:val="18"/>
      </w:rPr>
      <w:tab/>
      <w:t>(</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noProof/>
        <w:sz w:val="18"/>
      </w:rPr>
      <w:t>4</w:t>
    </w:r>
    <w:r>
      <w:rPr>
        <w:rStyle w:val="Seitenzahl"/>
        <w:sz w:val="18"/>
      </w:rPr>
      <w:fldChar w:fldCharType="end"/>
    </w:r>
    <w:r>
      <w:rPr>
        <w:rStyle w:val="Seitenzahl"/>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5</w:t>
    </w:r>
    <w:r>
      <w:rPr>
        <w:rStyle w:val="Seitenzahl"/>
        <w:sz w:val="18"/>
      </w:rPr>
      <w:fldChar w:fldCharType="end"/>
    </w:r>
    <w:r>
      <w:rPr>
        <w:rStyle w:val="Seitenzahl"/>
        <w:sz w:val="18"/>
      </w:rPr>
      <w:t>)</w:t>
    </w:r>
    <w:r>
      <w:rPr>
        <w:rStyle w:val="Seitenzah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E30" w:rsidRDefault="00381E30" w:rsidP="002A6806">
    <w:pPr>
      <w:pStyle w:val="Fuzeile"/>
      <w:rPr>
        <w:sz w:val="18"/>
      </w:rPr>
    </w:pPr>
    <w:r>
      <w:rPr>
        <w:sz w:val="18"/>
      </w:rPr>
      <w:tab/>
      <w:t>(</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noProof/>
        <w:sz w:val="18"/>
      </w:rPr>
      <w:t>1</w:t>
    </w:r>
    <w:r>
      <w:rPr>
        <w:rStyle w:val="Seitenzahl"/>
        <w:sz w:val="18"/>
      </w:rPr>
      <w:fldChar w:fldCharType="end"/>
    </w:r>
    <w:r>
      <w:rPr>
        <w:rStyle w:val="Seitenzahl"/>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5</w:t>
    </w:r>
    <w:r>
      <w:rPr>
        <w:rStyle w:val="Seitenzahl"/>
        <w:sz w:val="18"/>
      </w:rPr>
      <w:fldChar w:fldCharType="end"/>
    </w:r>
    <w:r>
      <w:rPr>
        <w:rStyle w:val="Seitenzahl"/>
        <w:sz w:val="18"/>
      </w:rPr>
      <w:t>)</w:t>
    </w:r>
    <w:r>
      <w:rPr>
        <w:rStyle w:val="Seitenzah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E30" w:rsidRDefault="00381E30">
      <w:r>
        <w:separator/>
      </w:r>
    </w:p>
  </w:footnote>
  <w:footnote w:type="continuationSeparator" w:id="0">
    <w:p w:rsidR="00381E30" w:rsidRDefault="0038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E30" w:rsidRDefault="00381E3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381E30" w:rsidRDefault="00381E3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ayout w:type="fixed"/>
      <w:tblCellMar>
        <w:left w:w="0" w:type="dxa"/>
        <w:right w:w="0" w:type="dxa"/>
      </w:tblCellMar>
      <w:tblLook w:val="0000" w:firstRow="0" w:lastRow="0" w:firstColumn="0" w:lastColumn="0" w:noHBand="0" w:noVBand="0"/>
    </w:tblPr>
    <w:tblGrid>
      <w:gridCol w:w="9072"/>
    </w:tblGrid>
    <w:tr w:rsidR="00381E30" w:rsidTr="00636ECC">
      <w:trPr>
        <w:cantSplit/>
        <w:trHeight w:hRule="exact" w:val="1537"/>
      </w:trPr>
      <w:tc>
        <w:tcPr>
          <w:tcW w:w="9072" w:type="dxa"/>
        </w:tcPr>
        <w:p w:rsidR="00381E30" w:rsidRDefault="00381E30" w:rsidP="00636ECC">
          <w:pPr>
            <w:pStyle w:val="Kopfzeile"/>
            <w:jc w:val="center"/>
          </w:pPr>
        </w:p>
      </w:tc>
    </w:tr>
  </w:tbl>
  <w:p w:rsidR="00381E30" w:rsidRDefault="00381E30">
    <w:pPr>
      <w:pStyle w:val="Kopfzeile"/>
      <w:spacing w:line="240" w:lineRule="auto"/>
      <w:jc w:val="both"/>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2D68772"/>
    <w:lvl w:ilvl="0">
      <w:start w:val="1"/>
      <w:numFmt w:val="lowerLetter"/>
      <w:pStyle w:val="Aufzhlungszeichen4"/>
      <w:lvlText w:val="%1)"/>
      <w:lvlJc w:val="left"/>
      <w:pPr>
        <w:ind w:left="717" w:hanging="360"/>
      </w:pPr>
      <w:rPr>
        <w:rFonts w:hint="default"/>
      </w:rPr>
    </w:lvl>
  </w:abstractNum>
  <w:abstractNum w:abstractNumId="1" w15:restartNumberingAfterBreak="0">
    <w:nsid w:val="FFFFFF82"/>
    <w:multiLevelType w:val="singleLevel"/>
    <w:tmpl w:val="7D048448"/>
    <w:lvl w:ilvl="0">
      <w:start w:val="1"/>
      <w:numFmt w:val="decimal"/>
      <w:lvlText w:val="%1."/>
      <w:lvlJc w:val="left"/>
      <w:pPr>
        <w:tabs>
          <w:tab w:val="num" w:pos="357"/>
        </w:tabs>
        <w:ind w:left="357" w:hanging="357"/>
      </w:pPr>
      <w:rPr>
        <w:rFonts w:hint="default"/>
      </w:rPr>
    </w:lvl>
  </w:abstractNum>
  <w:abstractNum w:abstractNumId="2" w15:restartNumberingAfterBreak="0">
    <w:nsid w:val="FFFFFF89"/>
    <w:multiLevelType w:val="singleLevel"/>
    <w:tmpl w:val="C1C2EB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EF330B"/>
    <w:multiLevelType w:val="hybridMultilevel"/>
    <w:tmpl w:val="FA2614CE"/>
    <w:lvl w:ilvl="0" w:tplc="337ECF7A">
      <w:start w:val="1"/>
      <w:numFmt w:val="decimal"/>
      <w:lvlText w:val="2.%1"/>
      <w:lvlJc w:val="left"/>
      <w:pPr>
        <w:ind w:left="2478" w:hanging="360"/>
      </w:pPr>
    </w:lvl>
    <w:lvl w:ilvl="1" w:tplc="08070019">
      <w:start w:val="1"/>
      <w:numFmt w:val="lowerLetter"/>
      <w:lvlText w:val="%2."/>
      <w:lvlJc w:val="left"/>
      <w:pPr>
        <w:ind w:left="3198" w:hanging="360"/>
      </w:pPr>
    </w:lvl>
    <w:lvl w:ilvl="2" w:tplc="0807001B">
      <w:start w:val="1"/>
      <w:numFmt w:val="lowerRoman"/>
      <w:lvlText w:val="%3."/>
      <w:lvlJc w:val="right"/>
      <w:pPr>
        <w:ind w:left="3918" w:hanging="180"/>
      </w:pPr>
    </w:lvl>
    <w:lvl w:ilvl="3" w:tplc="0807000F">
      <w:start w:val="1"/>
      <w:numFmt w:val="decimal"/>
      <w:lvlText w:val="%4."/>
      <w:lvlJc w:val="left"/>
      <w:pPr>
        <w:ind w:left="4638" w:hanging="360"/>
      </w:pPr>
    </w:lvl>
    <w:lvl w:ilvl="4" w:tplc="08070019">
      <w:start w:val="1"/>
      <w:numFmt w:val="lowerLetter"/>
      <w:lvlText w:val="%5."/>
      <w:lvlJc w:val="left"/>
      <w:pPr>
        <w:ind w:left="5358" w:hanging="360"/>
      </w:pPr>
    </w:lvl>
    <w:lvl w:ilvl="5" w:tplc="0807001B">
      <w:start w:val="1"/>
      <w:numFmt w:val="lowerRoman"/>
      <w:lvlText w:val="%6."/>
      <w:lvlJc w:val="right"/>
      <w:pPr>
        <w:ind w:left="6078" w:hanging="180"/>
      </w:pPr>
    </w:lvl>
    <w:lvl w:ilvl="6" w:tplc="0807000F">
      <w:start w:val="1"/>
      <w:numFmt w:val="decimal"/>
      <w:lvlText w:val="%7."/>
      <w:lvlJc w:val="left"/>
      <w:pPr>
        <w:ind w:left="6798" w:hanging="360"/>
      </w:pPr>
    </w:lvl>
    <w:lvl w:ilvl="7" w:tplc="08070019">
      <w:start w:val="1"/>
      <w:numFmt w:val="lowerLetter"/>
      <w:lvlText w:val="%8."/>
      <w:lvlJc w:val="left"/>
      <w:pPr>
        <w:ind w:left="7518" w:hanging="360"/>
      </w:pPr>
    </w:lvl>
    <w:lvl w:ilvl="8" w:tplc="0807001B">
      <w:start w:val="1"/>
      <w:numFmt w:val="lowerRoman"/>
      <w:lvlText w:val="%9."/>
      <w:lvlJc w:val="right"/>
      <w:pPr>
        <w:ind w:left="8238" w:hanging="180"/>
      </w:pPr>
    </w:lvl>
  </w:abstractNum>
  <w:abstractNum w:abstractNumId="4" w15:restartNumberingAfterBreak="0">
    <w:nsid w:val="06563777"/>
    <w:multiLevelType w:val="hybridMultilevel"/>
    <w:tmpl w:val="247AB9D0"/>
    <w:lvl w:ilvl="0" w:tplc="78889884">
      <w:start w:val="1"/>
      <w:numFmt w:val="decimal"/>
      <w:lvlText w:val="3.%1"/>
      <w:lvlJc w:val="left"/>
      <w:pPr>
        <w:tabs>
          <w:tab w:val="num" w:pos="0"/>
        </w:tabs>
        <w:ind w:left="567" w:hanging="567"/>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5" w15:restartNumberingAfterBreak="0">
    <w:nsid w:val="08803BA5"/>
    <w:multiLevelType w:val="hybridMultilevel"/>
    <w:tmpl w:val="DEDE8E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8B002E9"/>
    <w:multiLevelType w:val="hybridMultilevel"/>
    <w:tmpl w:val="9168D47C"/>
    <w:lvl w:ilvl="0" w:tplc="5CA8ECD6">
      <w:start w:val="1"/>
      <w:numFmt w:val="decimal"/>
      <w:lvlText w:val="%1."/>
      <w:lvlJc w:val="left"/>
      <w:pPr>
        <w:tabs>
          <w:tab w:val="num" w:pos="357"/>
        </w:tabs>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11E6B0B"/>
    <w:multiLevelType w:val="multilevel"/>
    <w:tmpl w:val="F920E838"/>
    <w:lvl w:ilvl="0">
      <w:start w:val="1"/>
      <w:numFmt w:val="none"/>
      <w:pStyle w:val="berschrift1"/>
      <w:lvlText w:val=""/>
      <w:lvlJc w:val="left"/>
      <w:pPr>
        <w:ind w:left="360" w:hanging="360"/>
      </w:pPr>
      <w:rPr>
        <w:rFonts w:hint="default"/>
      </w:rPr>
    </w:lvl>
    <w:lvl w:ilvl="1">
      <w:start w:val="1"/>
      <w:numFmt w:val="upperRoman"/>
      <w:pStyle w:val="berschrift2"/>
      <w:lvlText w:val="%2."/>
      <w:lvlJc w:val="left"/>
      <w:pPr>
        <w:ind w:left="720" w:hanging="720"/>
      </w:pPr>
      <w:rPr>
        <w:rFonts w:ascii="Arial" w:hAnsi="Arial" w:hint="default"/>
        <w:sz w:val="24"/>
      </w:rPr>
    </w:lvl>
    <w:lvl w:ilvl="2">
      <w:start w:val="1"/>
      <w:numFmt w:val="decimal"/>
      <w:lvlRestart w:val="1"/>
      <w:pStyle w:val="berschrift3"/>
      <w:suff w:val="space"/>
      <w:lvlText w:val="Artikel %3"/>
      <w:lvlJc w:val="left"/>
      <w:pPr>
        <w:ind w:left="1080" w:hanging="1080"/>
      </w:pPr>
      <w:rPr>
        <w:rFonts w:ascii="Arial" w:hAnsi="Arial" w:hint="default"/>
        <w:b/>
        <w:i w:val="0"/>
        <w:caps w:val="0"/>
        <w:strike w:val="0"/>
        <w:dstrike w:val="0"/>
        <w:vanish w:val="0"/>
        <w:sz w:val="22"/>
        <w:u w:val="single"/>
        <w:vertAlign w:val="baseline"/>
      </w:rPr>
    </w:lvl>
    <w:lvl w:ilvl="3">
      <w:start w:val="1"/>
      <w:numFmt w:val="decimal"/>
      <w:pStyle w:val="TextAbsatz"/>
      <w:suff w:val="space"/>
      <w:lvlText w:val="%4"/>
      <w:lvlJc w:val="left"/>
      <w:pPr>
        <w:ind w:left="0" w:firstLine="0"/>
      </w:pPr>
      <w:rPr>
        <w:rFonts w:ascii="Arial" w:hAnsi="Arial" w:hint="default"/>
        <w:b w:val="0"/>
        <w:i w:val="0"/>
        <w:caps w:val="0"/>
        <w:strike w:val="0"/>
        <w:dstrike w:val="0"/>
        <w:vanish w:val="0"/>
        <w:sz w:val="22"/>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9B7966"/>
    <w:multiLevelType w:val="hybridMultilevel"/>
    <w:tmpl w:val="37E841C0"/>
    <w:lvl w:ilvl="0" w:tplc="D30C0D8C">
      <w:start w:val="1"/>
      <w:numFmt w:val="lowerLetter"/>
      <w:pStyle w:val="FormatvorlageFormatvorlageAufzhlungszeichen4Links063cmHngend"/>
      <w:lvlText w:val="%1)"/>
      <w:lvlJc w:val="left"/>
      <w:pPr>
        <w:ind w:left="1077" w:hanging="360"/>
      </w:p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9" w15:restartNumberingAfterBreak="0">
    <w:nsid w:val="14F52DBD"/>
    <w:multiLevelType w:val="hybridMultilevel"/>
    <w:tmpl w:val="DDE2E1E0"/>
    <w:lvl w:ilvl="0" w:tplc="B97C54A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A32172A"/>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1C4A7CDA"/>
    <w:multiLevelType w:val="singleLevel"/>
    <w:tmpl w:val="2A321AE0"/>
    <w:lvl w:ilvl="0">
      <w:start w:val="1"/>
      <w:numFmt w:val="decimal"/>
      <w:lvlText w:val="%1."/>
      <w:lvlJc w:val="left"/>
      <w:pPr>
        <w:tabs>
          <w:tab w:val="num" w:pos="420"/>
        </w:tabs>
        <w:ind w:left="420" w:hanging="420"/>
      </w:pPr>
      <w:rPr>
        <w:rFonts w:hint="default"/>
      </w:rPr>
    </w:lvl>
  </w:abstractNum>
  <w:abstractNum w:abstractNumId="12" w15:restartNumberingAfterBreak="0">
    <w:nsid w:val="1F180839"/>
    <w:multiLevelType w:val="hybridMultilevel"/>
    <w:tmpl w:val="46B06090"/>
    <w:lvl w:ilvl="0" w:tplc="DFFC7C74">
      <w:start w:val="1"/>
      <w:numFmt w:val="decimal"/>
      <w:lvlText w:val="9.%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15:restartNumberingAfterBreak="0">
    <w:nsid w:val="200942A5"/>
    <w:multiLevelType w:val="hybridMultilevel"/>
    <w:tmpl w:val="01289F52"/>
    <w:lvl w:ilvl="0" w:tplc="CD6AF148">
      <w:start w:val="3"/>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20243EE7"/>
    <w:multiLevelType w:val="hybridMultilevel"/>
    <w:tmpl w:val="A8C29DF0"/>
    <w:lvl w:ilvl="0" w:tplc="2674AB1E">
      <w:start w:val="1"/>
      <w:numFmt w:val="lowerLetter"/>
      <w:pStyle w:val="FormatvorlageFormatvorlageAufzhlungszeichen4Links063cmHngend1"/>
      <w:lvlText w:val="%1)"/>
      <w:lvlJc w:val="left"/>
      <w:pPr>
        <w:ind w:left="1077" w:hanging="360"/>
      </w:p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15" w15:restartNumberingAfterBreak="0">
    <w:nsid w:val="27D836C6"/>
    <w:multiLevelType w:val="singleLevel"/>
    <w:tmpl w:val="FF66B87A"/>
    <w:lvl w:ilvl="0">
      <w:start w:val="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7E53E27"/>
    <w:multiLevelType w:val="singleLevel"/>
    <w:tmpl w:val="0407000F"/>
    <w:lvl w:ilvl="0">
      <w:start w:val="4"/>
      <w:numFmt w:val="decimal"/>
      <w:lvlText w:val="%1."/>
      <w:lvlJc w:val="left"/>
      <w:pPr>
        <w:tabs>
          <w:tab w:val="num" w:pos="360"/>
        </w:tabs>
        <w:ind w:left="360" w:hanging="360"/>
      </w:pPr>
      <w:rPr>
        <w:rFonts w:hint="default"/>
      </w:rPr>
    </w:lvl>
  </w:abstractNum>
  <w:abstractNum w:abstractNumId="17" w15:restartNumberingAfterBreak="0">
    <w:nsid w:val="2E3E2EC8"/>
    <w:multiLevelType w:val="hybridMultilevel"/>
    <w:tmpl w:val="B8F4EB3E"/>
    <w:lvl w:ilvl="0" w:tplc="6D1EB63C">
      <w:start w:val="5"/>
      <w:numFmt w:val="bullet"/>
      <w:pStyle w:val="Aufzhlungszeichen"/>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0D802B3"/>
    <w:multiLevelType w:val="singleLevel"/>
    <w:tmpl w:val="7B443C56"/>
    <w:lvl w:ilvl="0">
      <w:start w:val="1"/>
      <w:numFmt w:val="decimal"/>
      <w:lvlText w:val="4.%1"/>
      <w:legacy w:legacy="1" w:legacySpace="0" w:legacyIndent="567"/>
      <w:lvlJc w:val="left"/>
      <w:pPr>
        <w:ind w:left="567" w:hanging="567"/>
      </w:pPr>
    </w:lvl>
  </w:abstractNum>
  <w:abstractNum w:abstractNumId="19" w15:restartNumberingAfterBreak="0">
    <w:nsid w:val="35FA693C"/>
    <w:multiLevelType w:val="singleLevel"/>
    <w:tmpl w:val="CD608160"/>
    <w:lvl w:ilvl="0">
      <w:start w:val="1"/>
      <w:numFmt w:val="decimal"/>
      <w:lvlText w:val="%1."/>
      <w:lvlJc w:val="left"/>
      <w:pPr>
        <w:tabs>
          <w:tab w:val="num" w:pos="420"/>
        </w:tabs>
        <w:ind w:left="420" w:hanging="420"/>
      </w:pPr>
      <w:rPr>
        <w:rFonts w:hint="default"/>
      </w:rPr>
    </w:lvl>
  </w:abstractNum>
  <w:abstractNum w:abstractNumId="20" w15:restartNumberingAfterBreak="0">
    <w:nsid w:val="3D023307"/>
    <w:multiLevelType w:val="hybridMultilevel"/>
    <w:tmpl w:val="950C8770"/>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1" w15:restartNumberingAfterBreak="0">
    <w:nsid w:val="3F5C5CB3"/>
    <w:multiLevelType w:val="singleLevel"/>
    <w:tmpl w:val="0407000F"/>
    <w:lvl w:ilvl="0">
      <w:start w:val="2"/>
      <w:numFmt w:val="decimal"/>
      <w:lvlText w:val="%1."/>
      <w:lvlJc w:val="left"/>
      <w:pPr>
        <w:tabs>
          <w:tab w:val="num" w:pos="360"/>
        </w:tabs>
        <w:ind w:left="360" w:hanging="360"/>
      </w:pPr>
      <w:rPr>
        <w:rFonts w:hint="default"/>
      </w:rPr>
    </w:lvl>
  </w:abstractNum>
  <w:abstractNum w:abstractNumId="22" w15:restartNumberingAfterBreak="0">
    <w:nsid w:val="47B77171"/>
    <w:multiLevelType w:val="singleLevel"/>
    <w:tmpl w:val="071E44B0"/>
    <w:lvl w:ilvl="0">
      <w:start w:val="2"/>
      <w:numFmt w:val="decimal"/>
      <w:lvlText w:val="2.%1"/>
      <w:lvlJc w:val="left"/>
      <w:pPr>
        <w:ind w:left="360" w:hanging="360"/>
      </w:pPr>
    </w:lvl>
  </w:abstractNum>
  <w:abstractNum w:abstractNumId="23" w15:restartNumberingAfterBreak="0">
    <w:nsid w:val="48953ECF"/>
    <w:multiLevelType w:val="hybridMultilevel"/>
    <w:tmpl w:val="83F25DDA"/>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4F01139F"/>
    <w:multiLevelType w:val="hybridMultilevel"/>
    <w:tmpl w:val="A7B0B072"/>
    <w:lvl w:ilvl="0" w:tplc="FAE4A4AA">
      <w:start w:val="1"/>
      <w:numFmt w:val="decimal"/>
      <w:lvlText w:val="%1."/>
      <w:lvlJc w:val="left"/>
      <w:pPr>
        <w:tabs>
          <w:tab w:val="num" w:pos="357"/>
        </w:tabs>
        <w:ind w:left="357" w:hanging="357"/>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14A4248"/>
    <w:multiLevelType w:val="hybridMultilevel"/>
    <w:tmpl w:val="31DC501E"/>
    <w:lvl w:ilvl="0" w:tplc="CD6AF148">
      <w:start w:val="3"/>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51ED385B"/>
    <w:multiLevelType w:val="hybridMultilevel"/>
    <w:tmpl w:val="679684A6"/>
    <w:lvl w:ilvl="0" w:tplc="9BC68BDE">
      <w:start w:val="1"/>
      <w:numFmt w:val="decimal"/>
      <w:lvlText w:val="%1."/>
      <w:lvlJc w:val="left"/>
      <w:pPr>
        <w:tabs>
          <w:tab w:val="num" w:pos="357"/>
        </w:tabs>
        <w:ind w:left="357" w:hanging="357"/>
      </w:pPr>
      <w:rPr>
        <w:rFonts w:hint="default"/>
      </w:rPr>
    </w:lvl>
    <w:lvl w:ilvl="1" w:tplc="37EA7464">
      <w:start w:val="1"/>
      <w:numFmt w:val="lowerLetter"/>
      <w:lvlText w:val="%2)"/>
      <w:lvlJc w:val="left"/>
      <w:pPr>
        <w:ind w:left="1785" w:hanging="705"/>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3B20FBC"/>
    <w:multiLevelType w:val="hybridMultilevel"/>
    <w:tmpl w:val="E0220B44"/>
    <w:lvl w:ilvl="0" w:tplc="CD6AF148">
      <w:start w:val="3"/>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54546C59"/>
    <w:multiLevelType w:val="hybridMultilevel"/>
    <w:tmpl w:val="26DAFDF8"/>
    <w:lvl w:ilvl="0" w:tplc="A6020A8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47679C4"/>
    <w:multiLevelType w:val="singleLevel"/>
    <w:tmpl w:val="3E6E90DC"/>
    <w:lvl w:ilvl="0">
      <w:start w:val="4"/>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4A6253A"/>
    <w:multiLevelType w:val="singleLevel"/>
    <w:tmpl w:val="D1B0D90A"/>
    <w:lvl w:ilvl="0">
      <w:start w:val="4"/>
      <w:numFmt w:val="decimal"/>
      <w:lvlText w:val="%1."/>
      <w:lvlJc w:val="left"/>
      <w:pPr>
        <w:tabs>
          <w:tab w:val="num" w:pos="420"/>
        </w:tabs>
        <w:ind w:left="420" w:hanging="420"/>
      </w:pPr>
      <w:rPr>
        <w:rFonts w:hint="default"/>
      </w:rPr>
    </w:lvl>
  </w:abstractNum>
  <w:abstractNum w:abstractNumId="31" w15:restartNumberingAfterBreak="0">
    <w:nsid w:val="5536532C"/>
    <w:multiLevelType w:val="hybridMultilevel"/>
    <w:tmpl w:val="2FDEB9A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5E924C91"/>
    <w:multiLevelType w:val="hybridMultilevel"/>
    <w:tmpl w:val="36B048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3" w15:restartNumberingAfterBreak="0">
    <w:nsid w:val="60AF701C"/>
    <w:multiLevelType w:val="hybridMultilevel"/>
    <w:tmpl w:val="56FA1700"/>
    <w:lvl w:ilvl="0" w:tplc="FADEDAEA">
      <w:start w:val="1"/>
      <w:numFmt w:val="decimal"/>
      <w:pStyle w:val="FormatvorlageFormatvorlageAufzhlungszeichen310PtBlockLinks0c"/>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2725CCC"/>
    <w:multiLevelType w:val="hybridMultilevel"/>
    <w:tmpl w:val="AE428F48"/>
    <w:lvl w:ilvl="0" w:tplc="CD6AF148">
      <w:start w:val="3"/>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5" w15:restartNumberingAfterBreak="0">
    <w:nsid w:val="73734E90"/>
    <w:multiLevelType w:val="hybridMultilevel"/>
    <w:tmpl w:val="47BEB1D8"/>
    <w:lvl w:ilvl="0" w:tplc="DEE0E074">
      <w:start w:val="1"/>
      <w:numFmt w:val="lowerLetter"/>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36" w15:restartNumberingAfterBreak="0">
    <w:nsid w:val="756F71EB"/>
    <w:multiLevelType w:val="hybridMultilevel"/>
    <w:tmpl w:val="DA186A08"/>
    <w:lvl w:ilvl="0" w:tplc="0F30DFA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87E4F78"/>
    <w:multiLevelType w:val="hybridMultilevel"/>
    <w:tmpl w:val="EE5CF2BE"/>
    <w:lvl w:ilvl="0" w:tplc="DA848DF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9421D3C"/>
    <w:multiLevelType w:val="hybridMultilevel"/>
    <w:tmpl w:val="6C9892F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9"/>
  </w:num>
  <w:num w:numId="2">
    <w:abstractNumId w:val="30"/>
  </w:num>
  <w:num w:numId="3">
    <w:abstractNumId w:val="11"/>
  </w:num>
  <w:num w:numId="4">
    <w:abstractNumId w:val="15"/>
  </w:num>
  <w:num w:numId="5">
    <w:abstractNumId w:val="21"/>
  </w:num>
  <w:num w:numId="6">
    <w:abstractNumId w:val="16"/>
  </w:num>
  <w:num w:numId="7">
    <w:abstractNumId w:val="10"/>
    <w:lvlOverride w:ilvl="0">
      <w:startOverride w:val="1"/>
    </w:lvlOverride>
  </w:num>
  <w:num w:numId="8">
    <w:abstractNumId w:val="19"/>
  </w:num>
  <w:num w:numId="9">
    <w:abstractNumId w:val="32"/>
  </w:num>
  <w:num w:numId="10">
    <w:abstractNumId w:val="27"/>
  </w:num>
  <w:num w:numId="11">
    <w:abstractNumId w:val="25"/>
  </w:num>
  <w:num w:numId="12">
    <w:abstractNumId w:val="34"/>
  </w:num>
  <w:num w:numId="13">
    <w:abstractNumId w:val="13"/>
  </w:num>
  <w:num w:numId="14">
    <w:abstractNumId w:val="23"/>
  </w:num>
  <w:num w:numId="15">
    <w:abstractNumId w:val="38"/>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
  </w:num>
  <w:num w:numId="23">
    <w:abstractNumId w:val="26"/>
  </w:num>
  <w:num w:numId="24">
    <w:abstractNumId w:val="6"/>
  </w:num>
  <w:num w:numId="25">
    <w:abstractNumId w:val="24"/>
  </w:num>
  <w:num w:numId="26">
    <w:abstractNumId w:val="33"/>
  </w:num>
  <w:num w:numId="27">
    <w:abstractNumId w:val="8"/>
  </w:num>
  <w:num w:numId="28">
    <w:abstractNumId w:val="14"/>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
  </w:num>
  <w:num w:numId="33">
    <w:abstractNumId w:val="17"/>
  </w:num>
  <w:num w:numId="34">
    <w:abstractNumId w:val="31"/>
  </w:num>
  <w:num w:numId="35">
    <w:abstractNumId w:val="36"/>
  </w:num>
  <w:num w:numId="36">
    <w:abstractNumId w:val="9"/>
  </w:num>
  <w:num w:numId="37">
    <w:abstractNumId w:val="37"/>
  </w:num>
  <w:num w:numId="38">
    <w:abstractNumId w:val="35"/>
  </w:num>
  <w:num w:numId="39">
    <w:abstractNumId w:val="7"/>
  </w:num>
  <w:num w:numId="40">
    <w:abstractNumId w:val="7"/>
  </w:num>
  <w:num w:numId="41">
    <w:abstractNumId w:val="7"/>
    <w:lvlOverride w:ilvl="0">
      <w:lvl w:ilvl="0">
        <w:start w:val="1"/>
        <w:numFmt w:val="none"/>
        <w:pStyle w:val="berschrift1"/>
        <w:lvlText w:val=""/>
        <w:lvlJc w:val="left"/>
        <w:pPr>
          <w:ind w:left="360" w:hanging="360"/>
        </w:pPr>
        <w:rPr>
          <w:rFonts w:hint="default"/>
        </w:rPr>
      </w:lvl>
    </w:lvlOverride>
    <w:lvlOverride w:ilvl="1">
      <w:lvl w:ilvl="1">
        <w:start w:val="1"/>
        <w:numFmt w:val="upperRoman"/>
        <w:pStyle w:val="berschrift2"/>
        <w:lvlText w:val="%2."/>
        <w:lvlJc w:val="left"/>
        <w:pPr>
          <w:ind w:left="720" w:hanging="720"/>
        </w:pPr>
        <w:rPr>
          <w:rFonts w:ascii="Arial" w:hAnsi="Arial" w:hint="default"/>
          <w:sz w:val="24"/>
        </w:rPr>
      </w:lvl>
    </w:lvlOverride>
    <w:lvlOverride w:ilvl="2">
      <w:lvl w:ilvl="2">
        <w:start w:val="1"/>
        <w:numFmt w:val="decimal"/>
        <w:lvlRestart w:val="1"/>
        <w:pStyle w:val="berschrift3"/>
        <w:lvlText w:val="Artikel %3"/>
        <w:lvlJc w:val="left"/>
        <w:pPr>
          <w:ind w:left="1080" w:hanging="1080"/>
        </w:pPr>
        <w:rPr>
          <w:rFonts w:ascii="Arial" w:hAnsi="Arial" w:hint="default"/>
          <w:sz w:val="22"/>
        </w:rPr>
      </w:lvl>
    </w:lvlOverride>
    <w:lvlOverride w:ilvl="3">
      <w:lvl w:ilvl="3">
        <w:start w:val="1"/>
        <w:numFmt w:val="decimal"/>
        <w:pStyle w:val="TextAbsatz"/>
        <w:suff w:val="nothing"/>
        <w:lvlText w:val="%4 "/>
        <w:lvlJc w:val="left"/>
        <w:pPr>
          <w:ind w:left="0" w:firstLine="0"/>
        </w:pPr>
        <w:rPr>
          <w:rFonts w:ascii="Arial" w:hAnsi="Arial" w:hint="default"/>
          <w:b w:val="0"/>
          <w:i w:val="0"/>
          <w:caps w:val="0"/>
          <w:strike w:val="0"/>
          <w:dstrike w:val="0"/>
          <w:vanish w:val="0"/>
          <w:sz w:val="22"/>
          <w:vertAlign w:val="superscrip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7"/>
    <w:lvlOverride w:ilvl="0">
      <w:lvl w:ilvl="0">
        <w:start w:val="1"/>
        <w:numFmt w:val="none"/>
        <w:pStyle w:val="berschrift1"/>
        <w:lvlText w:val=""/>
        <w:lvlJc w:val="left"/>
        <w:pPr>
          <w:ind w:left="360" w:hanging="360"/>
        </w:pPr>
        <w:rPr>
          <w:rFonts w:hint="default"/>
        </w:rPr>
      </w:lvl>
    </w:lvlOverride>
    <w:lvlOverride w:ilvl="1">
      <w:lvl w:ilvl="1">
        <w:start w:val="1"/>
        <w:numFmt w:val="upperRoman"/>
        <w:pStyle w:val="berschrift2"/>
        <w:lvlText w:val="%2."/>
        <w:lvlJc w:val="left"/>
        <w:pPr>
          <w:ind w:left="720" w:hanging="720"/>
        </w:pPr>
        <w:rPr>
          <w:rFonts w:ascii="Arial" w:hAnsi="Arial" w:hint="default"/>
          <w:sz w:val="24"/>
        </w:rPr>
      </w:lvl>
    </w:lvlOverride>
    <w:lvlOverride w:ilvl="2">
      <w:lvl w:ilvl="2">
        <w:start w:val="1"/>
        <w:numFmt w:val="decimal"/>
        <w:lvlRestart w:val="1"/>
        <w:pStyle w:val="berschrift3"/>
        <w:lvlText w:val="Artikel %3"/>
        <w:lvlJc w:val="left"/>
        <w:pPr>
          <w:ind w:left="1080" w:hanging="1080"/>
        </w:pPr>
        <w:rPr>
          <w:rFonts w:ascii="Arial" w:hAnsi="Arial" w:hint="default"/>
          <w:b/>
          <w:i w:val="0"/>
          <w:caps w:val="0"/>
          <w:strike w:val="0"/>
          <w:dstrike w:val="0"/>
          <w:vanish w:val="0"/>
          <w:sz w:val="22"/>
          <w:u w:val="single"/>
          <w:vertAlign w:val="baseline"/>
        </w:rPr>
      </w:lvl>
    </w:lvlOverride>
    <w:lvlOverride w:ilvl="3">
      <w:lvl w:ilvl="3">
        <w:start w:val="1"/>
        <w:numFmt w:val="decimal"/>
        <w:pStyle w:val="TextAbsatz"/>
        <w:suff w:val="space"/>
        <w:lvlText w:val="%4"/>
        <w:lvlJc w:val="left"/>
        <w:pPr>
          <w:ind w:left="0" w:firstLine="0"/>
        </w:pPr>
        <w:rPr>
          <w:rFonts w:ascii="Arial" w:hAnsi="Arial" w:hint="default"/>
          <w:b w:val="0"/>
          <w:i w:val="0"/>
          <w:caps w:val="0"/>
          <w:strike w:val="0"/>
          <w:dstrike w:val="0"/>
          <w:vanish w:val="0"/>
          <w:sz w:val="22"/>
          <w:vertAlign w:val="superscrip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2"/>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4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F3"/>
    <w:rsid w:val="000023F8"/>
    <w:rsid w:val="0001587E"/>
    <w:rsid w:val="00064217"/>
    <w:rsid w:val="0008740D"/>
    <w:rsid w:val="000A34F9"/>
    <w:rsid w:val="000E0B0D"/>
    <w:rsid w:val="000E67A9"/>
    <w:rsid w:val="000F6300"/>
    <w:rsid w:val="000F73AA"/>
    <w:rsid w:val="00107B13"/>
    <w:rsid w:val="00120610"/>
    <w:rsid w:val="001265DC"/>
    <w:rsid w:val="00126CFC"/>
    <w:rsid w:val="00137297"/>
    <w:rsid w:val="00157092"/>
    <w:rsid w:val="001643E6"/>
    <w:rsid w:val="001653D2"/>
    <w:rsid w:val="0018416A"/>
    <w:rsid w:val="001922D4"/>
    <w:rsid w:val="001946DE"/>
    <w:rsid w:val="001B3919"/>
    <w:rsid w:val="001C351D"/>
    <w:rsid w:val="001C3A81"/>
    <w:rsid w:val="001D5BA9"/>
    <w:rsid w:val="001E06DB"/>
    <w:rsid w:val="001F33A6"/>
    <w:rsid w:val="00201840"/>
    <w:rsid w:val="00211B84"/>
    <w:rsid w:val="0021492D"/>
    <w:rsid w:val="00214D54"/>
    <w:rsid w:val="00234C90"/>
    <w:rsid w:val="002375DC"/>
    <w:rsid w:val="0024539B"/>
    <w:rsid w:val="00254F21"/>
    <w:rsid w:val="00261E8B"/>
    <w:rsid w:val="002A6806"/>
    <w:rsid w:val="002B1EC1"/>
    <w:rsid w:val="002F3B49"/>
    <w:rsid w:val="002F5CBF"/>
    <w:rsid w:val="00321923"/>
    <w:rsid w:val="00325A8F"/>
    <w:rsid w:val="00337872"/>
    <w:rsid w:val="00345839"/>
    <w:rsid w:val="00345BD7"/>
    <w:rsid w:val="00371A78"/>
    <w:rsid w:val="00381E30"/>
    <w:rsid w:val="003870E0"/>
    <w:rsid w:val="00390413"/>
    <w:rsid w:val="003C0608"/>
    <w:rsid w:val="003E0597"/>
    <w:rsid w:val="003E173C"/>
    <w:rsid w:val="003E1C32"/>
    <w:rsid w:val="0040253A"/>
    <w:rsid w:val="0041293D"/>
    <w:rsid w:val="00420A6A"/>
    <w:rsid w:val="0042305C"/>
    <w:rsid w:val="0042417F"/>
    <w:rsid w:val="00424D3C"/>
    <w:rsid w:val="0043238C"/>
    <w:rsid w:val="004342FE"/>
    <w:rsid w:val="00465195"/>
    <w:rsid w:val="0048611D"/>
    <w:rsid w:val="00492E4B"/>
    <w:rsid w:val="004961A7"/>
    <w:rsid w:val="0049683E"/>
    <w:rsid w:val="00496D9F"/>
    <w:rsid w:val="004B3707"/>
    <w:rsid w:val="004C0124"/>
    <w:rsid w:val="004D5EDF"/>
    <w:rsid w:val="004F2399"/>
    <w:rsid w:val="004F3A26"/>
    <w:rsid w:val="00516B12"/>
    <w:rsid w:val="005231CA"/>
    <w:rsid w:val="00526F86"/>
    <w:rsid w:val="005324D0"/>
    <w:rsid w:val="0053698C"/>
    <w:rsid w:val="005429B7"/>
    <w:rsid w:val="00560931"/>
    <w:rsid w:val="00575F16"/>
    <w:rsid w:val="00585B15"/>
    <w:rsid w:val="005973AA"/>
    <w:rsid w:val="005A4966"/>
    <w:rsid w:val="005B0EEC"/>
    <w:rsid w:val="005B24CF"/>
    <w:rsid w:val="005B403A"/>
    <w:rsid w:val="005C6D7B"/>
    <w:rsid w:val="006028E1"/>
    <w:rsid w:val="006034F5"/>
    <w:rsid w:val="0061198F"/>
    <w:rsid w:val="00612D14"/>
    <w:rsid w:val="006137BE"/>
    <w:rsid w:val="00624DF8"/>
    <w:rsid w:val="00625D97"/>
    <w:rsid w:val="0062737D"/>
    <w:rsid w:val="00636ECC"/>
    <w:rsid w:val="006404EC"/>
    <w:rsid w:val="00646785"/>
    <w:rsid w:val="00656C9E"/>
    <w:rsid w:val="00665538"/>
    <w:rsid w:val="00673921"/>
    <w:rsid w:val="006751D4"/>
    <w:rsid w:val="00676C35"/>
    <w:rsid w:val="00686EE8"/>
    <w:rsid w:val="0069593F"/>
    <w:rsid w:val="006A3BB2"/>
    <w:rsid w:val="006A6899"/>
    <w:rsid w:val="006C3B35"/>
    <w:rsid w:val="006C40F6"/>
    <w:rsid w:val="006C7E98"/>
    <w:rsid w:val="006E3A84"/>
    <w:rsid w:val="006F39EA"/>
    <w:rsid w:val="007300A7"/>
    <w:rsid w:val="00757B22"/>
    <w:rsid w:val="00757BEA"/>
    <w:rsid w:val="00777A48"/>
    <w:rsid w:val="007812A3"/>
    <w:rsid w:val="00793255"/>
    <w:rsid w:val="007937D3"/>
    <w:rsid w:val="007963FC"/>
    <w:rsid w:val="007A0B5D"/>
    <w:rsid w:val="007A29F9"/>
    <w:rsid w:val="007A7FA3"/>
    <w:rsid w:val="007D6C22"/>
    <w:rsid w:val="00814120"/>
    <w:rsid w:val="008179DB"/>
    <w:rsid w:val="0084203E"/>
    <w:rsid w:val="0084233B"/>
    <w:rsid w:val="00847CDD"/>
    <w:rsid w:val="00861E30"/>
    <w:rsid w:val="00890288"/>
    <w:rsid w:val="008A1A2D"/>
    <w:rsid w:val="008B3751"/>
    <w:rsid w:val="008B4384"/>
    <w:rsid w:val="008C2FD4"/>
    <w:rsid w:val="008E072C"/>
    <w:rsid w:val="008F0061"/>
    <w:rsid w:val="008F74EA"/>
    <w:rsid w:val="00906265"/>
    <w:rsid w:val="0095325B"/>
    <w:rsid w:val="0095372C"/>
    <w:rsid w:val="00972E22"/>
    <w:rsid w:val="00994587"/>
    <w:rsid w:val="00996652"/>
    <w:rsid w:val="009A4C0F"/>
    <w:rsid w:val="009B2BFC"/>
    <w:rsid w:val="009D113A"/>
    <w:rsid w:val="009E0117"/>
    <w:rsid w:val="009E1554"/>
    <w:rsid w:val="009F4B6D"/>
    <w:rsid w:val="009F567E"/>
    <w:rsid w:val="009F77FB"/>
    <w:rsid w:val="00A06AEC"/>
    <w:rsid w:val="00A215BF"/>
    <w:rsid w:val="00A257FC"/>
    <w:rsid w:val="00A305FC"/>
    <w:rsid w:val="00A35751"/>
    <w:rsid w:val="00A573F2"/>
    <w:rsid w:val="00A70B2C"/>
    <w:rsid w:val="00A74CCA"/>
    <w:rsid w:val="00A82066"/>
    <w:rsid w:val="00A935B8"/>
    <w:rsid w:val="00A953F3"/>
    <w:rsid w:val="00AD3B21"/>
    <w:rsid w:val="00AE3C98"/>
    <w:rsid w:val="00AE633C"/>
    <w:rsid w:val="00AF68A8"/>
    <w:rsid w:val="00B03089"/>
    <w:rsid w:val="00B231BF"/>
    <w:rsid w:val="00B302A5"/>
    <w:rsid w:val="00B41015"/>
    <w:rsid w:val="00B42C77"/>
    <w:rsid w:val="00B4771F"/>
    <w:rsid w:val="00B5003C"/>
    <w:rsid w:val="00B50604"/>
    <w:rsid w:val="00B51F05"/>
    <w:rsid w:val="00BA7438"/>
    <w:rsid w:val="00BB202A"/>
    <w:rsid w:val="00BE2835"/>
    <w:rsid w:val="00BE2BC3"/>
    <w:rsid w:val="00BF1166"/>
    <w:rsid w:val="00BF3637"/>
    <w:rsid w:val="00C10162"/>
    <w:rsid w:val="00C11F3F"/>
    <w:rsid w:val="00C15E3A"/>
    <w:rsid w:val="00C30AEC"/>
    <w:rsid w:val="00C425EC"/>
    <w:rsid w:val="00C6296E"/>
    <w:rsid w:val="00C824FE"/>
    <w:rsid w:val="00CA68CF"/>
    <w:rsid w:val="00CC1B93"/>
    <w:rsid w:val="00CD18A9"/>
    <w:rsid w:val="00CD5EF1"/>
    <w:rsid w:val="00CF047E"/>
    <w:rsid w:val="00CF0907"/>
    <w:rsid w:val="00CF5C36"/>
    <w:rsid w:val="00D02856"/>
    <w:rsid w:val="00D04230"/>
    <w:rsid w:val="00D32437"/>
    <w:rsid w:val="00D40AFD"/>
    <w:rsid w:val="00D5220E"/>
    <w:rsid w:val="00D564EB"/>
    <w:rsid w:val="00D5731B"/>
    <w:rsid w:val="00D774DA"/>
    <w:rsid w:val="00D936B9"/>
    <w:rsid w:val="00DA19D1"/>
    <w:rsid w:val="00DB308C"/>
    <w:rsid w:val="00DB37E2"/>
    <w:rsid w:val="00DE15D5"/>
    <w:rsid w:val="00DE5DBC"/>
    <w:rsid w:val="00E31876"/>
    <w:rsid w:val="00E530BB"/>
    <w:rsid w:val="00E75446"/>
    <w:rsid w:val="00EA223B"/>
    <w:rsid w:val="00EA7665"/>
    <w:rsid w:val="00EB6254"/>
    <w:rsid w:val="00ED5526"/>
    <w:rsid w:val="00EF6EF6"/>
    <w:rsid w:val="00F011CF"/>
    <w:rsid w:val="00F038E7"/>
    <w:rsid w:val="00F13B26"/>
    <w:rsid w:val="00F16CCE"/>
    <w:rsid w:val="00F44F08"/>
    <w:rsid w:val="00F56B82"/>
    <w:rsid w:val="00F615BD"/>
    <w:rsid w:val="00F64D71"/>
    <w:rsid w:val="00F66EC8"/>
    <w:rsid w:val="00F84AA1"/>
    <w:rsid w:val="00F95BE4"/>
    <w:rsid w:val="00FC4D84"/>
    <w:rsid w:val="00FD78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186837E-27AD-4A56-ADB0-8BE7C61B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4233B"/>
    <w:rPr>
      <w:rFonts w:ascii="Arial" w:hAnsi="Arial"/>
      <w:sz w:val="22"/>
      <w:lang w:val="de-DE" w:eastAsia="de-DE"/>
    </w:rPr>
  </w:style>
  <w:style w:type="paragraph" w:styleId="berschrift1">
    <w:name w:val="heading 1"/>
    <w:basedOn w:val="Standard"/>
    <w:next w:val="Standard"/>
    <w:qFormat/>
    <w:rsid w:val="00CF047E"/>
    <w:pPr>
      <w:keepNext/>
      <w:numPr>
        <w:numId w:val="40"/>
      </w:numPr>
      <w:tabs>
        <w:tab w:val="left" w:pos="3828"/>
        <w:tab w:val="left" w:pos="5103"/>
      </w:tabs>
      <w:spacing w:before="40" w:after="40"/>
      <w:jc w:val="both"/>
      <w:outlineLvl w:val="0"/>
    </w:pPr>
    <w:rPr>
      <w:b/>
      <w:sz w:val="20"/>
      <w:lang w:val="de-CH"/>
    </w:rPr>
  </w:style>
  <w:style w:type="paragraph" w:styleId="berschrift2">
    <w:name w:val="heading 2"/>
    <w:basedOn w:val="Standard"/>
    <w:next w:val="Standard"/>
    <w:qFormat/>
    <w:rsid w:val="00814120"/>
    <w:pPr>
      <w:keepNext/>
      <w:numPr>
        <w:ilvl w:val="1"/>
        <w:numId w:val="40"/>
      </w:numPr>
      <w:spacing w:before="720" w:after="240"/>
      <w:outlineLvl w:val="1"/>
    </w:pPr>
    <w:rPr>
      <w:b/>
      <w:lang w:val="de-CH"/>
    </w:rPr>
  </w:style>
  <w:style w:type="paragraph" w:styleId="berschrift3">
    <w:name w:val="heading 3"/>
    <w:basedOn w:val="Standard"/>
    <w:next w:val="Standard"/>
    <w:link w:val="berschrift3Zchn"/>
    <w:qFormat/>
    <w:rsid w:val="005973AA"/>
    <w:pPr>
      <w:keepNext/>
      <w:numPr>
        <w:ilvl w:val="2"/>
        <w:numId w:val="40"/>
      </w:numPr>
      <w:spacing w:before="480" w:line="271" w:lineRule="auto"/>
      <w:outlineLvl w:val="2"/>
    </w:pPr>
    <w:rPr>
      <w:b/>
      <w:szCs w:val="22"/>
      <w:u w:val="single"/>
      <w:lang w:val="de-CH" w:eastAsia="de-CH"/>
    </w:rPr>
  </w:style>
  <w:style w:type="paragraph" w:styleId="berschrift4">
    <w:name w:val="heading 4"/>
    <w:basedOn w:val="Standard"/>
    <w:next w:val="Standard"/>
    <w:qFormat/>
    <w:rsid w:val="00CF047E"/>
    <w:pPr>
      <w:keepNext/>
      <w:jc w:val="both"/>
      <w:outlineLvl w:val="3"/>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CF047E"/>
  </w:style>
  <w:style w:type="paragraph" w:styleId="Kopfzeile">
    <w:name w:val="header"/>
    <w:basedOn w:val="Standard"/>
    <w:rsid w:val="00CF047E"/>
    <w:pPr>
      <w:tabs>
        <w:tab w:val="center" w:pos="4536"/>
        <w:tab w:val="right" w:pos="9072"/>
      </w:tabs>
      <w:spacing w:line="280" w:lineRule="atLeast"/>
    </w:pPr>
    <w:rPr>
      <w:lang w:val="de-CH"/>
    </w:rPr>
  </w:style>
  <w:style w:type="paragraph" w:styleId="Fuzeile">
    <w:name w:val="footer"/>
    <w:basedOn w:val="Standard"/>
    <w:rsid w:val="00CF047E"/>
    <w:pPr>
      <w:tabs>
        <w:tab w:val="center" w:pos="4536"/>
        <w:tab w:val="right" w:pos="9072"/>
      </w:tabs>
    </w:pPr>
  </w:style>
  <w:style w:type="paragraph" w:styleId="Textkrper-Zeileneinzug">
    <w:name w:val="Body Text Indent"/>
    <w:basedOn w:val="Standard"/>
    <w:rsid w:val="00CF047E"/>
    <w:pPr>
      <w:tabs>
        <w:tab w:val="left" w:pos="426"/>
      </w:tabs>
      <w:ind w:left="420" w:hanging="420"/>
      <w:jc w:val="both"/>
    </w:pPr>
    <w:rPr>
      <w:lang w:val="de-CH"/>
    </w:rPr>
  </w:style>
  <w:style w:type="paragraph" w:styleId="Textkrper-Einzug3">
    <w:name w:val="Body Text Indent 3"/>
    <w:basedOn w:val="Standard"/>
    <w:pPr>
      <w:ind w:left="284" w:hanging="284"/>
      <w:jc w:val="both"/>
    </w:pPr>
    <w:rPr>
      <w:b/>
      <w:sz w:val="18"/>
      <w:lang w:val="de-CH"/>
    </w:rPr>
  </w:style>
  <w:style w:type="paragraph" w:styleId="Textkrper-Einzug2">
    <w:name w:val="Body Text Indent 2"/>
    <w:basedOn w:val="Standard"/>
    <w:rsid w:val="00CF047E"/>
    <w:pPr>
      <w:ind w:left="426" w:hanging="426"/>
      <w:jc w:val="both"/>
    </w:pPr>
  </w:style>
  <w:style w:type="paragraph" w:styleId="Sprechblasentext">
    <w:name w:val="Balloon Text"/>
    <w:basedOn w:val="Standard"/>
    <w:semiHidden/>
    <w:rsid w:val="00CF047E"/>
    <w:rPr>
      <w:rFonts w:ascii="Tahoma" w:hAnsi="Tahoma" w:cs="Tahoma"/>
      <w:sz w:val="16"/>
      <w:szCs w:val="16"/>
    </w:rPr>
  </w:style>
  <w:style w:type="paragraph" w:customStyle="1" w:styleId="BriefkopfAbteilung">
    <w:name w:val="BriefkopfAbteilung"/>
    <w:basedOn w:val="Standard"/>
    <w:rsid w:val="00CF047E"/>
    <w:rPr>
      <w:b/>
      <w:sz w:val="24"/>
      <w:szCs w:val="22"/>
      <w:lang w:val="de-CH" w:eastAsia="de-CH"/>
    </w:rPr>
  </w:style>
  <w:style w:type="paragraph" w:styleId="Umschlagabsenderadresse">
    <w:name w:val="envelope return"/>
    <w:basedOn w:val="Standard"/>
    <w:qFormat/>
    <w:rsid w:val="00AF68A8"/>
    <w:rPr>
      <w:sz w:val="16"/>
      <w:szCs w:val="22"/>
      <w:lang w:val="de-CH" w:eastAsia="de-CH"/>
    </w:rPr>
  </w:style>
  <w:style w:type="character" w:styleId="Hyperlink">
    <w:name w:val="Hyperlink"/>
    <w:rsid w:val="00CF047E"/>
    <w:rPr>
      <w:rFonts w:ascii="Arial" w:hAnsi="Arial"/>
      <w:color w:val="0000FF"/>
      <w:u w:val="single"/>
    </w:rPr>
  </w:style>
  <w:style w:type="paragraph" w:styleId="Aufzhlungszeichen">
    <w:name w:val="List Bullet"/>
    <w:basedOn w:val="Standard"/>
    <w:autoRedefine/>
    <w:rsid w:val="00C824FE"/>
    <w:pPr>
      <w:numPr>
        <w:numId w:val="33"/>
      </w:numPr>
      <w:spacing w:before="60" w:after="60" w:line="271" w:lineRule="auto"/>
      <w:jc w:val="both"/>
    </w:pPr>
    <w:rPr>
      <w:lang w:val="de-CH" w:eastAsia="de-CH"/>
    </w:rPr>
  </w:style>
  <w:style w:type="paragraph" w:styleId="Aufzhlungszeichen3">
    <w:name w:val="List Bullet 3"/>
    <w:basedOn w:val="Standard"/>
    <w:rsid w:val="00F615BD"/>
    <w:pPr>
      <w:spacing w:before="120" w:after="120" w:line="271" w:lineRule="auto"/>
      <w:jc w:val="both"/>
    </w:pPr>
    <w:rPr>
      <w:sz w:val="20"/>
      <w:lang w:val="de-CH"/>
    </w:rPr>
  </w:style>
  <w:style w:type="paragraph" w:styleId="Aufzhlungszeichen4">
    <w:name w:val="List Bullet 4"/>
    <w:basedOn w:val="Standard"/>
    <w:rsid w:val="001C3A81"/>
    <w:pPr>
      <w:numPr>
        <w:numId w:val="21"/>
      </w:numPr>
      <w:tabs>
        <w:tab w:val="left" w:pos="714"/>
      </w:tabs>
      <w:spacing w:after="120" w:line="271" w:lineRule="auto"/>
      <w:ind w:left="714" w:hanging="357"/>
      <w:contextualSpacing/>
      <w:jc w:val="both"/>
    </w:pPr>
  </w:style>
  <w:style w:type="paragraph" w:customStyle="1" w:styleId="Betreff">
    <w:name w:val="Betreff"/>
    <w:basedOn w:val="Standard"/>
    <w:rsid w:val="00CF047E"/>
    <w:pPr>
      <w:spacing w:after="480"/>
    </w:pPr>
    <w:rPr>
      <w:b/>
      <w:szCs w:val="22"/>
      <w:lang w:val="de-CH" w:eastAsia="de-CH"/>
    </w:rPr>
  </w:style>
  <w:style w:type="paragraph" w:customStyle="1" w:styleId="FettMitte">
    <w:name w:val="Fett Mitte"/>
    <w:basedOn w:val="Standard"/>
    <w:qFormat/>
    <w:rsid w:val="00CF047E"/>
    <w:pPr>
      <w:spacing w:before="120" w:after="120" w:line="271" w:lineRule="auto"/>
      <w:jc w:val="center"/>
    </w:pPr>
    <w:rPr>
      <w:b/>
      <w:szCs w:val="22"/>
      <w:lang w:val="de-CH" w:eastAsia="de-CH"/>
    </w:rPr>
  </w:style>
  <w:style w:type="character" w:customStyle="1" w:styleId="Formatvorlage">
    <w:name w:val="Formatvorlage"/>
    <w:rsid w:val="00CF047E"/>
    <w:rPr>
      <w:b/>
      <w:bCs/>
      <w:sz w:val="24"/>
    </w:rPr>
  </w:style>
  <w:style w:type="paragraph" w:customStyle="1" w:styleId="Formatvorlage14PtFettLinks5cmErsteZeile125cmZeilenabst">
    <w:name w:val="Formatvorlage 14 Pt. Fett Links:  5 cm Erste Zeile:  1.25 cm Zeilenabst..."/>
    <w:basedOn w:val="Standard"/>
    <w:rsid w:val="00CF047E"/>
    <w:pPr>
      <w:spacing w:line="271" w:lineRule="auto"/>
      <w:jc w:val="center"/>
    </w:pPr>
    <w:rPr>
      <w:b/>
      <w:bCs/>
      <w:sz w:val="28"/>
    </w:rPr>
  </w:style>
  <w:style w:type="paragraph" w:customStyle="1" w:styleId="Formatvorlage14PtFettLinks5cmErsteZeile125cmZeilenabst1">
    <w:name w:val="Formatvorlage 14 Pt. Fett Links:  5 cm Erste Zeile:  1.25 cm Zeilenabst...1"/>
    <w:basedOn w:val="Standard"/>
    <w:rsid w:val="00CF047E"/>
    <w:pPr>
      <w:spacing w:line="271" w:lineRule="auto"/>
      <w:jc w:val="center"/>
    </w:pPr>
    <w:rPr>
      <w:b/>
      <w:bCs/>
      <w:sz w:val="28"/>
    </w:rPr>
  </w:style>
  <w:style w:type="paragraph" w:customStyle="1" w:styleId="FormatvorlageAufzhlungszeichen3Nach0Pt">
    <w:name w:val="Formatvorlage Aufzählungszeichen 3 + Nach:  0 Pt."/>
    <w:basedOn w:val="Aufzhlungszeichen3"/>
    <w:rsid w:val="00CF047E"/>
  </w:style>
  <w:style w:type="paragraph" w:customStyle="1" w:styleId="FormatvorlageBlockUntenEinfacheeinfarbigeLinieAutomatisch075">
    <w:name w:val="Formatvorlage Block Unten: (Einfache einfarbige Linie Automatisch  0.75 ..."/>
    <w:basedOn w:val="Standard"/>
    <w:rsid w:val="00CF047E"/>
    <w:pPr>
      <w:pBdr>
        <w:bottom w:val="single" w:sz="6" w:space="1" w:color="auto"/>
      </w:pBdr>
      <w:spacing w:line="271" w:lineRule="auto"/>
      <w:jc w:val="both"/>
    </w:pPr>
  </w:style>
  <w:style w:type="paragraph" w:customStyle="1" w:styleId="FormatvorlageBlockVor6Pt">
    <w:name w:val="Formatvorlage Block Vor:  6 Pt."/>
    <w:basedOn w:val="Standard"/>
    <w:rsid w:val="00CF047E"/>
    <w:pPr>
      <w:spacing w:before="120" w:after="120" w:line="271" w:lineRule="auto"/>
      <w:jc w:val="both"/>
    </w:pPr>
  </w:style>
  <w:style w:type="paragraph" w:customStyle="1" w:styleId="FormatvorlageBlockVor6Pt1">
    <w:name w:val="Formatvorlage Block Vor:  6 Pt.1"/>
    <w:basedOn w:val="Standard"/>
    <w:rsid w:val="00CF047E"/>
    <w:pPr>
      <w:spacing w:before="120" w:line="271" w:lineRule="auto"/>
      <w:jc w:val="both"/>
    </w:pPr>
  </w:style>
  <w:style w:type="paragraph" w:customStyle="1" w:styleId="FormatvorlageBlockZeilenabstandGenau14Pt">
    <w:name w:val="Formatvorlage Block Zeilenabstand:  Genau 14 Pt."/>
    <w:basedOn w:val="Standard"/>
    <w:rsid w:val="00CF047E"/>
    <w:pPr>
      <w:spacing w:line="271" w:lineRule="auto"/>
      <w:jc w:val="both"/>
    </w:pPr>
  </w:style>
  <w:style w:type="paragraph" w:styleId="Textkrper2">
    <w:name w:val="Body Text 2"/>
    <w:basedOn w:val="Standard"/>
    <w:link w:val="Textkrper2Zchn"/>
    <w:rsid w:val="00CF047E"/>
    <w:pPr>
      <w:jc w:val="both"/>
    </w:pPr>
    <w:rPr>
      <w:b/>
      <w:sz w:val="18"/>
      <w:lang w:val="de-CH"/>
    </w:rPr>
  </w:style>
  <w:style w:type="character" w:customStyle="1" w:styleId="Textkrper2Zchn">
    <w:name w:val="Textkörper 2 Zchn"/>
    <w:basedOn w:val="Absatz-Standardschriftart"/>
    <w:link w:val="Textkrper2"/>
    <w:rsid w:val="00CF047E"/>
    <w:rPr>
      <w:rFonts w:ascii="Arial" w:hAnsi="Arial"/>
      <w:b/>
      <w:sz w:val="18"/>
      <w:lang w:eastAsia="de-DE"/>
    </w:rPr>
  </w:style>
  <w:style w:type="paragraph" w:customStyle="1" w:styleId="FormatvorlageTextkrper210PtNichtFett">
    <w:name w:val="Formatvorlage Textkörper 2 + 10 Pt. Nicht Fett"/>
    <w:basedOn w:val="Textkrper2"/>
    <w:rsid w:val="00CF047E"/>
    <w:pPr>
      <w:spacing w:before="120" w:line="271" w:lineRule="auto"/>
    </w:pPr>
    <w:rPr>
      <w:b w:val="0"/>
      <w:sz w:val="20"/>
      <w:szCs w:val="22"/>
      <w:lang w:eastAsia="de-CH"/>
    </w:rPr>
  </w:style>
  <w:style w:type="paragraph" w:customStyle="1" w:styleId="FormatvorlageTextkrper210PtNichtFett1">
    <w:name w:val="Formatvorlage Textkörper 2 + 10 Pt. Nicht Fett1"/>
    <w:basedOn w:val="Textkrper2"/>
    <w:rsid w:val="00CF047E"/>
    <w:pPr>
      <w:spacing w:before="100" w:line="271" w:lineRule="auto"/>
    </w:pPr>
    <w:rPr>
      <w:b w:val="0"/>
      <w:sz w:val="20"/>
      <w:szCs w:val="22"/>
      <w:lang w:eastAsia="de-CH"/>
    </w:rPr>
  </w:style>
  <w:style w:type="paragraph" w:customStyle="1" w:styleId="FormatvorlageTextkrper210PtNichtFett2">
    <w:name w:val="Formatvorlage Textkörper 2 + 10 Pt. Nicht Fett2"/>
    <w:basedOn w:val="Textkrper2"/>
    <w:rsid w:val="00CF047E"/>
    <w:pPr>
      <w:spacing w:before="100" w:line="271" w:lineRule="auto"/>
    </w:pPr>
    <w:rPr>
      <w:b w:val="0"/>
      <w:sz w:val="20"/>
      <w:szCs w:val="22"/>
      <w:lang w:eastAsia="de-CH"/>
    </w:rPr>
  </w:style>
  <w:style w:type="paragraph" w:customStyle="1" w:styleId="TextAbsatz">
    <w:name w:val="Text_Absatz"/>
    <w:basedOn w:val="Standard"/>
    <w:rsid w:val="00CF047E"/>
    <w:pPr>
      <w:numPr>
        <w:ilvl w:val="3"/>
        <w:numId w:val="40"/>
      </w:numPr>
      <w:spacing w:before="120" w:after="120" w:line="271" w:lineRule="auto"/>
      <w:jc w:val="both"/>
    </w:pPr>
    <w:rPr>
      <w:szCs w:val="22"/>
      <w:lang w:val="de-CH" w:eastAsia="de-CH"/>
    </w:rPr>
  </w:style>
  <w:style w:type="paragraph" w:styleId="Textkrper">
    <w:name w:val="Body Text"/>
    <w:basedOn w:val="Standard"/>
    <w:link w:val="TextkrperZchn"/>
    <w:rsid w:val="00CF047E"/>
    <w:pPr>
      <w:tabs>
        <w:tab w:val="left" w:pos="426"/>
      </w:tabs>
      <w:jc w:val="both"/>
    </w:pPr>
  </w:style>
  <w:style w:type="character" w:customStyle="1" w:styleId="TextkrperZchn">
    <w:name w:val="Textkörper Zchn"/>
    <w:basedOn w:val="Absatz-Standardschriftart"/>
    <w:link w:val="Textkrper"/>
    <w:rsid w:val="00CF047E"/>
    <w:rPr>
      <w:rFonts w:ascii="Arial" w:hAnsi="Arial"/>
      <w:sz w:val="22"/>
      <w:lang w:val="de-DE" w:eastAsia="de-DE"/>
    </w:rPr>
  </w:style>
  <w:style w:type="character" w:customStyle="1" w:styleId="berschrift3Zchn">
    <w:name w:val="Überschrift 3 Zchn"/>
    <w:link w:val="berschrift3"/>
    <w:rsid w:val="005973AA"/>
    <w:rPr>
      <w:rFonts w:ascii="Arial" w:hAnsi="Arial"/>
      <w:b/>
      <w:sz w:val="22"/>
      <w:szCs w:val="22"/>
      <w:u w:val="single"/>
    </w:rPr>
  </w:style>
  <w:style w:type="paragraph" w:customStyle="1" w:styleId="FormatvorlageBlock">
    <w:name w:val="Formatvorlage Block"/>
    <w:basedOn w:val="Standard"/>
    <w:rsid w:val="00D5731B"/>
    <w:pPr>
      <w:spacing w:before="120" w:after="120" w:line="271" w:lineRule="auto"/>
      <w:jc w:val="both"/>
    </w:pPr>
  </w:style>
  <w:style w:type="paragraph" w:customStyle="1" w:styleId="FormatvorlageBlock1">
    <w:name w:val="Formatvorlage Block1"/>
    <w:basedOn w:val="Standard"/>
    <w:rsid w:val="0008740D"/>
    <w:pPr>
      <w:spacing w:before="120" w:after="120" w:line="271" w:lineRule="auto"/>
      <w:jc w:val="both"/>
    </w:pPr>
  </w:style>
  <w:style w:type="paragraph" w:customStyle="1" w:styleId="Formatvorlageberschrift4NichtFett">
    <w:name w:val="Formatvorlage Überschrift 4 + Nicht Fett"/>
    <w:basedOn w:val="berschrift4"/>
    <w:rsid w:val="00D5731B"/>
    <w:rPr>
      <w:sz w:val="20"/>
    </w:rPr>
  </w:style>
  <w:style w:type="paragraph" w:customStyle="1" w:styleId="FormatvorlageBlock2">
    <w:name w:val="Formatvorlage Block2"/>
    <w:basedOn w:val="Standard"/>
    <w:rsid w:val="005324D0"/>
    <w:pPr>
      <w:spacing w:line="271" w:lineRule="auto"/>
      <w:jc w:val="both"/>
    </w:pPr>
    <w:rPr>
      <w:b/>
    </w:rPr>
  </w:style>
  <w:style w:type="paragraph" w:customStyle="1" w:styleId="FormatvorlageBlock3">
    <w:name w:val="Formatvorlage Block3"/>
    <w:basedOn w:val="Standard"/>
    <w:rsid w:val="005324D0"/>
    <w:pPr>
      <w:spacing w:line="271" w:lineRule="auto"/>
      <w:jc w:val="both"/>
    </w:pPr>
  </w:style>
  <w:style w:type="character" w:customStyle="1" w:styleId="Formatvorlage1">
    <w:name w:val="Formatvorlage1"/>
    <w:basedOn w:val="Absatz-Standardschriftart"/>
    <w:uiPriority w:val="1"/>
    <w:qFormat/>
    <w:rsid w:val="00575F16"/>
    <w:rPr>
      <w:b/>
      <w:sz w:val="24"/>
      <w:szCs w:val="24"/>
    </w:rPr>
  </w:style>
  <w:style w:type="paragraph" w:customStyle="1" w:styleId="FormatvorlageBlock4">
    <w:name w:val="Formatvorlage Block4"/>
    <w:basedOn w:val="Standard"/>
    <w:rsid w:val="00120610"/>
    <w:pPr>
      <w:spacing w:line="271" w:lineRule="auto"/>
      <w:jc w:val="both"/>
    </w:pPr>
  </w:style>
  <w:style w:type="paragraph" w:styleId="Listenabsatz">
    <w:name w:val="List Paragraph"/>
    <w:basedOn w:val="Standard"/>
    <w:uiPriority w:val="34"/>
    <w:qFormat/>
    <w:rsid w:val="00120610"/>
    <w:pPr>
      <w:ind w:left="720"/>
      <w:contextualSpacing/>
    </w:pPr>
  </w:style>
  <w:style w:type="paragraph" w:customStyle="1" w:styleId="FormatvorlageAufzhlungszeichen3ErsteZeile0cm">
    <w:name w:val="Formatvorlage Aufzählungszeichen 3 + Erste Zeile:  0 cm"/>
    <w:basedOn w:val="Aufzhlungszeichen3"/>
    <w:rsid w:val="00F615BD"/>
    <w:pPr>
      <w:spacing w:before="0"/>
    </w:pPr>
  </w:style>
  <w:style w:type="paragraph" w:customStyle="1" w:styleId="FormatvorlageAufzhlungszeichen3">
    <w:name w:val="Formatvorlage Aufzählungszeichen 3"/>
    <w:basedOn w:val="Aufzhlungszeichen3"/>
    <w:rsid w:val="00C10162"/>
  </w:style>
  <w:style w:type="paragraph" w:customStyle="1" w:styleId="FormatvorlageAufzhlungszeichen3ErsteZeile0cm1">
    <w:name w:val="Formatvorlage Aufzählungszeichen 3 + Erste Zeile:  0 cm1"/>
    <w:basedOn w:val="Aufzhlungszeichen3"/>
    <w:rsid w:val="002B1EC1"/>
    <w:pPr>
      <w:ind w:left="714"/>
    </w:pPr>
  </w:style>
  <w:style w:type="paragraph" w:styleId="Titel">
    <w:name w:val="Title"/>
    <w:basedOn w:val="Standard"/>
    <w:next w:val="Standard"/>
    <w:link w:val="TitelZchn"/>
    <w:qFormat/>
    <w:rsid w:val="00BF1166"/>
    <w:pPr>
      <w:spacing w:after="300"/>
      <w:contextualSpacing/>
      <w:jc w:val="center"/>
    </w:pPr>
    <w:rPr>
      <w:rFonts w:eastAsiaTheme="majorEastAsia" w:cstheme="majorBidi"/>
      <w:b/>
      <w:spacing w:val="5"/>
      <w:kern w:val="28"/>
      <w:sz w:val="32"/>
      <w:szCs w:val="52"/>
    </w:rPr>
  </w:style>
  <w:style w:type="character" w:customStyle="1" w:styleId="TitelZchn">
    <w:name w:val="Titel Zchn"/>
    <w:basedOn w:val="Absatz-Standardschriftart"/>
    <w:link w:val="Titel"/>
    <w:rsid w:val="00BF1166"/>
    <w:rPr>
      <w:rFonts w:ascii="Arial" w:eastAsiaTheme="majorEastAsia" w:hAnsi="Arial" w:cstheme="majorBidi"/>
      <w:b/>
      <w:spacing w:val="5"/>
      <w:kern w:val="28"/>
      <w:sz w:val="32"/>
      <w:szCs w:val="52"/>
      <w:lang w:val="de-DE" w:eastAsia="de-DE"/>
    </w:rPr>
  </w:style>
  <w:style w:type="paragraph" w:customStyle="1" w:styleId="DatumMitte">
    <w:name w:val="Datum_Mitte"/>
    <w:basedOn w:val="Standard"/>
    <w:qFormat/>
    <w:rsid w:val="00BF1166"/>
    <w:pPr>
      <w:spacing w:after="600" w:line="271" w:lineRule="auto"/>
      <w:jc w:val="center"/>
    </w:pPr>
    <w:rPr>
      <w:szCs w:val="22"/>
      <w:lang w:val="de-CH" w:eastAsia="de-CH"/>
    </w:rPr>
  </w:style>
  <w:style w:type="paragraph" w:customStyle="1" w:styleId="Linie">
    <w:name w:val="Linie"/>
    <w:basedOn w:val="Standard"/>
    <w:qFormat/>
    <w:rsid w:val="00777A48"/>
    <w:pPr>
      <w:pBdr>
        <w:bottom w:val="single" w:sz="8" w:space="1" w:color="auto"/>
      </w:pBdr>
      <w:jc w:val="both"/>
    </w:pPr>
  </w:style>
  <w:style w:type="paragraph" w:customStyle="1" w:styleId="FormatvorlageBlockVor6Pt2">
    <w:name w:val="Formatvorlage Block Vor:  6 Pt.2"/>
    <w:basedOn w:val="Standard"/>
    <w:rsid w:val="00777A48"/>
    <w:pPr>
      <w:spacing w:before="120" w:line="271" w:lineRule="auto"/>
      <w:jc w:val="both"/>
    </w:pPr>
  </w:style>
  <w:style w:type="paragraph" w:customStyle="1" w:styleId="Weisung">
    <w:name w:val="Weisung"/>
    <w:basedOn w:val="Standard"/>
    <w:qFormat/>
    <w:rsid w:val="00777A48"/>
    <w:pPr>
      <w:spacing w:before="360" w:after="600"/>
      <w:jc w:val="center"/>
    </w:pPr>
    <w:rPr>
      <w:b/>
      <w:sz w:val="28"/>
    </w:rPr>
  </w:style>
  <w:style w:type="paragraph" w:customStyle="1" w:styleId="TextEinzug">
    <w:name w:val="Text_Einzug"/>
    <w:basedOn w:val="Standard"/>
    <w:qFormat/>
    <w:rsid w:val="00656C9E"/>
    <w:pPr>
      <w:spacing w:after="120" w:line="271" w:lineRule="auto"/>
      <w:ind w:left="357"/>
      <w:jc w:val="both"/>
    </w:pPr>
  </w:style>
  <w:style w:type="paragraph" w:customStyle="1" w:styleId="Gruss">
    <w:name w:val="Gruss"/>
    <w:basedOn w:val="Standard"/>
    <w:rsid w:val="00636ECC"/>
    <w:pPr>
      <w:spacing w:before="660" w:line="271" w:lineRule="auto"/>
    </w:pPr>
    <w:rPr>
      <w:szCs w:val="22"/>
      <w:lang w:val="de-CH" w:eastAsia="de-CH"/>
    </w:rPr>
  </w:style>
  <w:style w:type="paragraph" w:customStyle="1" w:styleId="Autor">
    <w:name w:val="Autor"/>
    <w:basedOn w:val="Standard"/>
    <w:rsid w:val="00636ECC"/>
    <w:pPr>
      <w:spacing w:before="800" w:line="271" w:lineRule="auto"/>
    </w:pPr>
    <w:rPr>
      <w:szCs w:val="22"/>
      <w:lang w:val="de-CH" w:eastAsia="de-CH"/>
    </w:rPr>
  </w:style>
  <w:style w:type="paragraph" w:customStyle="1" w:styleId="berschrift10">
    <w:name w:val="Überschrift 10"/>
    <w:basedOn w:val="Standard"/>
    <w:rsid w:val="00636ECC"/>
    <w:pPr>
      <w:spacing w:before="680"/>
    </w:pPr>
    <w:rPr>
      <w:b/>
      <w:bCs/>
      <w:sz w:val="20"/>
    </w:rPr>
  </w:style>
  <w:style w:type="paragraph" w:customStyle="1" w:styleId="FormatvorlageAufzhlungszeichen310PtBlockLinks0cmHngend">
    <w:name w:val="Formatvorlage Aufzählungszeichen 3 + 10 Pt. Block Links:  0 cm Hängend: ..."/>
    <w:basedOn w:val="Aufzhlungszeichen3"/>
    <w:rsid w:val="00636ECC"/>
  </w:style>
  <w:style w:type="paragraph" w:customStyle="1" w:styleId="FormatvorlageFormatvorlageAufzhlungszeichen310PtBlockLinks0c">
    <w:name w:val="Formatvorlage Formatvorlage Aufzählungszeichen 3 + 10 Pt. Block Links:  0 c..."/>
    <w:basedOn w:val="FormatvorlageAufzhlungszeichen310PtBlockLinks0cmHngend"/>
    <w:rsid w:val="00636ECC"/>
    <w:pPr>
      <w:numPr>
        <w:numId w:val="26"/>
      </w:numPr>
      <w:ind w:left="357" w:hanging="357"/>
    </w:pPr>
  </w:style>
  <w:style w:type="paragraph" w:customStyle="1" w:styleId="FormatvorlageAufzhlungszeichen4Links063cmHngend063cm2">
    <w:name w:val="Formatvorlage Aufzählungszeichen 4 + Links:  0.63 cm Hängend:  0.63 cm2"/>
    <w:basedOn w:val="Aufzhlungszeichen4"/>
    <w:rsid w:val="00612D14"/>
    <w:pPr>
      <w:numPr>
        <w:numId w:val="0"/>
      </w:numPr>
    </w:pPr>
  </w:style>
  <w:style w:type="paragraph" w:customStyle="1" w:styleId="FormatvorlageFormatvorlageAufzhlungszeichen4Links063cmHngend">
    <w:name w:val="Formatvorlage Formatvorlage Aufzählungszeichen 4 + Links:  0.63 cm Hängend:..."/>
    <w:basedOn w:val="FormatvorlageAufzhlungszeichen4Links063cmHngend063cm2"/>
    <w:rsid w:val="00612D14"/>
    <w:pPr>
      <w:numPr>
        <w:numId w:val="27"/>
      </w:numPr>
      <w:ind w:left="714" w:hanging="357"/>
    </w:pPr>
  </w:style>
  <w:style w:type="paragraph" w:customStyle="1" w:styleId="FormatvorlageFormatvorlageAufzhlungszeichen4Links063cmHngend1">
    <w:name w:val="Formatvorlage Formatvorlage Aufzählungszeichen 4 + Links:  0.63 cm Hängend:...1"/>
    <w:basedOn w:val="FormatvorlageAufzhlungszeichen4Links063cmHngend063cm2"/>
    <w:rsid w:val="00612D14"/>
    <w:pPr>
      <w:numPr>
        <w:numId w:val="28"/>
      </w:numPr>
      <w:ind w:left="714" w:hanging="357"/>
    </w:pPr>
  </w:style>
  <w:style w:type="character" w:customStyle="1" w:styleId="BVSA1">
    <w:name w:val="BVSA1"/>
    <w:basedOn w:val="Absatz-Standardschriftart"/>
    <w:rsid w:val="00F44F08"/>
    <w:rPr>
      <w:rFonts w:ascii="Arial" w:hAnsi="Arial"/>
      <w:b/>
      <w:bCs/>
      <w:sz w:val="24"/>
    </w:rPr>
  </w:style>
  <w:style w:type="paragraph" w:customStyle="1" w:styleId="BVSA2">
    <w:name w:val="BVSA2"/>
    <w:basedOn w:val="Standard"/>
    <w:qFormat/>
    <w:rsid w:val="00F44F08"/>
    <w:rPr>
      <w:b/>
    </w:rPr>
  </w:style>
  <w:style w:type="paragraph" w:customStyle="1" w:styleId="RefNr">
    <w:name w:val="Ref. Nr."/>
    <w:basedOn w:val="Umschlagabsenderadresse"/>
    <w:qFormat/>
    <w:rsid w:val="00F16CCE"/>
    <w:pPr>
      <w:tabs>
        <w:tab w:val="left" w:pos="709"/>
      </w:tabs>
      <w:spacing w:before="480"/>
    </w:pPr>
    <w:rPr>
      <w:b/>
      <w:szCs w:val="16"/>
      <w:lang w:val="fr-CH"/>
    </w:rPr>
  </w:style>
  <w:style w:type="character" w:customStyle="1" w:styleId="Formatvorlage12PtFett1">
    <w:name w:val="Formatvorlage 12 Pt. Fett1"/>
    <w:basedOn w:val="Absatz-Standardschriftart"/>
    <w:rsid w:val="00AF68A8"/>
    <w:rPr>
      <w:b/>
      <w:bCs/>
      <w:sz w:val="24"/>
    </w:rPr>
  </w:style>
  <w:style w:type="paragraph" w:styleId="Gruformel">
    <w:name w:val="Closing"/>
    <w:basedOn w:val="Standard"/>
    <w:link w:val="GruformelZchn"/>
    <w:rsid w:val="002F3B49"/>
    <w:pPr>
      <w:spacing w:before="660" w:line="271" w:lineRule="auto"/>
    </w:pPr>
    <w:rPr>
      <w:lang w:val="de-CH" w:eastAsia="de-CH"/>
    </w:rPr>
  </w:style>
  <w:style w:type="character" w:customStyle="1" w:styleId="GruformelZchn">
    <w:name w:val="Grußformel Zchn"/>
    <w:basedOn w:val="Absatz-Standardschriftart"/>
    <w:link w:val="Gruformel"/>
    <w:rsid w:val="002F3B49"/>
    <w:rPr>
      <w:rFonts w:ascii="Arial" w:hAnsi="Arial"/>
      <w:sz w:val="22"/>
    </w:rPr>
  </w:style>
  <w:style w:type="character" w:styleId="Platzhaltertext">
    <w:name w:val="Placeholder Text"/>
    <w:basedOn w:val="Absatz-Standardschriftart"/>
    <w:uiPriority w:val="99"/>
    <w:semiHidden/>
    <w:rsid w:val="004342FE"/>
    <w:rPr>
      <w:color w:val="808080"/>
    </w:rPr>
  </w:style>
  <w:style w:type="table" w:styleId="Tabellenraster">
    <w:name w:val="Table Grid"/>
    <w:basedOn w:val="NormaleTabelle"/>
    <w:rsid w:val="00B03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
    <w:name w:val="Absatz"/>
    <w:basedOn w:val="Standard"/>
    <w:qFormat/>
    <w:rsid w:val="005973AA"/>
    <w:pPr>
      <w:spacing w:before="120" w:after="120" w:line="271" w:lineRule="auto"/>
    </w:pPr>
  </w:style>
  <w:style w:type="paragraph" w:customStyle="1" w:styleId="FormatvorlageAbsatzKursiv">
    <w:name w:val="Formatvorlage Absatz + Kursiv"/>
    <w:basedOn w:val="Absatz"/>
    <w:rsid w:val="005973AA"/>
    <w:rPr>
      <w:i/>
      <w:iCs/>
      <w:lang w:val="de-CH"/>
    </w:rPr>
  </w:style>
  <w:style w:type="paragraph" w:styleId="Funotentext">
    <w:name w:val="footnote text"/>
    <w:basedOn w:val="Standard"/>
    <w:link w:val="FunotentextZchn"/>
    <w:uiPriority w:val="99"/>
    <w:unhideWhenUsed/>
    <w:rsid w:val="00656C9E"/>
    <w:rPr>
      <w:rFonts w:asciiTheme="minorHAnsi" w:eastAsiaTheme="minorHAnsi" w:hAnsiTheme="minorHAnsi" w:cstheme="minorBidi"/>
      <w:sz w:val="14"/>
      <w:lang w:val="de-CH" w:eastAsia="en-US"/>
    </w:rPr>
  </w:style>
  <w:style w:type="character" w:customStyle="1" w:styleId="FunotentextZchn">
    <w:name w:val="Fußnotentext Zchn"/>
    <w:basedOn w:val="Absatz-Standardschriftart"/>
    <w:link w:val="Funotentext"/>
    <w:uiPriority w:val="99"/>
    <w:rsid w:val="00656C9E"/>
    <w:rPr>
      <w:rFonts w:asciiTheme="minorHAnsi" w:eastAsiaTheme="minorHAnsi" w:hAnsiTheme="minorHAnsi" w:cstheme="minorBidi"/>
      <w:sz w:val="14"/>
      <w:lang w:eastAsia="en-US"/>
    </w:rPr>
  </w:style>
  <w:style w:type="character" w:styleId="Funotenzeichen">
    <w:name w:val="footnote reference"/>
    <w:basedOn w:val="Absatz-Standardschriftart"/>
    <w:unhideWhenUsed/>
    <w:rsid w:val="00656C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57376">
      <w:bodyDiv w:val="1"/>
      <w:marLeft w:val="0"/>
      <w:marRight w:val="0"/>
      <w:marTop w:val="0"/>
      <w:marBottom w:val="0"/>
      <w:divBdr>
        <w:top w:val="none" w:sz="0" w:space="0" w:color="auto"/>
        <w:left w:val="none" w:sz="0" w:space="0" w:color="auto"/>
        <w:bottom w:val="none" w:sz="0" w:space="0" w:color="auto"/>
        <w:right w:val="none" w:sz="0" w:space="0" w:color="auto"/>
      </w:divBdr>
    </w:div>
    <w:div w:id="776019719">
      <w:bodyDiv w:val="1"/>
      <w:marLeft w:val="0"/>
      <w:marRight w:val="0"/>
      <w:marTop w:val="0"/>
      <w:marBottom w:val="0"/>
      <w:divBdr>
        <w:top w:val="none" w:sz="0" w:space="0" w:color="auto"/>
        <w:left w:val="none" w:sz="0" w:space="0" w:color="auto"/>
        <w:bottom w:val="none" w:sz="0" w:space="0" w:color="auto"/>
        <w:right w:val="none" w:sz="0" w:space="0" w:color="auto"/>
      </w:divBdr>
    </w:div>
    <w:div w:id="950742923">
      <w:bodyDiv w:val="1"/>
      <w:marLeft w:val="0"/>
      <w:marRight w:val="0"/>
      <w:marTop w:val="0"/>
      <w:marBottom w:val="0"/>
      <w:divBdr>
        <w:top w:val="none" w:sz="0" w:space="0" w:color="auto"/>
        <w:left w:val="none" w:sz="0" w:space="0" w:color="auto"/>
        <w:bottom w:val="none" w:sz="0" w:space="0" w:color="auto"/>
        <w:right w:val="none" w:sz="0" w:space="0" w:color="auto"/>
      </w:divBdr>
    </w:div>
    <w:div w:id="1052196201">
      <w:bodyDiv w:val="1"/>
      <w:marLeft w:val="0"/>
      <w:marRight w:val="0"/>
      <w:marTop w:val="0"/>
      <w:marBottom w:val="0"/>
      <w:divBdr>
        <w:top w:val="none" w:sz="0" w:space="0" w:color="auto"/>
        <w:left w:val="none" w:sz="0" w:space="0" w:color="auto"/>
        <w:bottom w:val="none" w:sz="0" w:space="0" w:color="auto"/>
        <w:right w:val="none" w:sz="0" w:space="0" w:color="auto"/>
      </w:divBdr>
    </w:div>
    <w:div w:id="1086079056">
      <w:bodyDiv w:val="1"/>
      <w:marLeft w:val="0"/>
      <w:marRight w:val="0"/>
      <w:marTop w:val="0"/>
      <w:marBottom w:val="0"/>
      <w:divBdr>
        <w:top w:val="none" w:sz="0" w:space="0" w:color="auto"/>
        <w:left w:val="none" w:sz="0" w:space="0" w:color="auto"/>
        <w:bottom w:val="none" w:sz="0" w:space="0" w:color="auto"/>
        <w:right w:val="none" w:sz="0" w:space="0" w:color="auto"/>
      </w:divBdr>
    </w:div>
    <w:div w:id="1418407327">
      <w:bodyDiv w:val="1"/>
      <w:marLeft w:val="0"/>
      <w:marRight w:val="0"/>
      <w:marTop w:val="0"/>
      <w:marBottom w:val="0"/>
      <w:divBdr>
        <w:top w:val="none" w:sz="0" w:space="0" w:color="auto"/>
        <w:left w:val="none" w:sz="0" w:space="0" w:color="auto"/>
        <w:bottom w:val="none" w:sz="0" w:space="0" w:color="auto"/>
        <w:right w:val="none" w:sz="0" w:space="0" w:color="auto"/>
      </w:divBdr>
    </w:div>
    <w:div w:id="1449356471">
      <w:bodyDiv w:val="1"/>
      <w:marLeft w:val="0"/>
      <w:marRight w:val="0"/>
      <w:marTop w:val="0"/>
      <w:marBottom w:val="0"/>
      <w:divBdr>
        <w:top w:val="none" w:sz="0" w:space="0" w:color="auto"/>
        <w:left w:val="none" w:sz="0" w:space="0" w:color="auto"/>
        <w:bottom w:val="none" w:sz="0" w:space="0" w:color="auto"/>
        <w:right w:val="none" w:sz="0" w:space="0" w:color="auto"/>
      </w:divBdr>
    </w:div>
    <w:div w:id="1619490964">
      <w:bodyDiv w:val="1"/>
      <w:marLeft w:val="0"/>
      <w:marRight w:val="0"/>
      <w:marTop w:val="0"/>
      <w:marBottom w:val="0"/>
      <w:divBdr>
        <w:top w:val="none" w:sz="0" w:space="0" w:color="auto"/>
        <w:left w:val="none" w:sz="0" w:space="0" w:color="auto"/>
        <w:bottom w:val="none" w:sz="0" w:space="0" w:color="auto"/>
        <w:right w:val="none" w:sz="0" w:space="0" w:color="auto"/>
      </w:divBdr>
    </w:div>
    <w:div w:id="1678147458">
      <w:bodyDiv w:val="1"/>
      <w:marLeft w:val="0"/>
      <w:marRight w:val="0"/>
      <w:marTop w:val="0"/>
      <w:marBottom w:val="0"/>
      <w:divBdr>
        <w:top w:val="none" w:sz="0" w:space="0" w:color="auto"/>
        <w:left w:val="none" w:sz="0" w:space="0" w:color="auto"/>
        <w:bottom w:val="none" w:sz="0" w:space="0" w:color="auto"/>
        <w:right w:val="none" w:sz="0" w:space="0" w:color="auto"/>
      </w:divBdr>
    </w:div>
    <w:div w:id="1702706021">
      <w:bodyDiv w:val="1"/>
      <w:marLeft w:val="0"/>
      <w:marRight w:val="0"/>
      <w:marTop w:val="0"/>
      <w:marBottom w:val="0"/>
      <w:divBdr>
        <w:top w:val="none" w:sz="0" w:space="0" w:color="auto"/>
        <w:left w:val="none" w:sz="0" w:space="0" w:color="auto"/>
        <w:bottom w:val="none" w:sz="0" w:space="0" w:color="auto"/>
        <w:right w:val="none" w:sz="0" w:space="0" w:color="auto"/>
      </w:divBdr>
    </w:div>
    <w:div w:id="1836410578">
      <w:bodyDiv w:val="1"/>
      <w:marLeft w:val="0"/>
      <w:marRight w:val="0"/>
      <w:marTop w:val="0"/>
      <w:marBottom w:val="0"/>
      <w:divBdr>
        <w:top w:val="none" w:sz="0" w:space="0" w:color="auto"/>
        <w:left w:val="none" w:sz="0" w:space="0" w:color="auto"/>
        <w:bottom w:val="none" w:sz="0" w:space="0" w:color="auto"/>
        <w:right w:val="none" w:sz="0" w:space="0" w:color="auto"/>
      </w:divBdr>
    </w:div>
    <w:div w:id="19993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404A5-5D57-44D1-8B6D-8F348723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Nr. –––––</vt:lpstr>
    </vt:vector>
  </TitlesOfParts>
  <Company>Privat</Company>
  <LinksUpToDate>false</LinksUpToDate>
  <CharactersWithSpaces>9032</CharactersWithSpaces>
  <SharedDoc>false</SharedDoc>
  <HLinks>
    <vt:vector size="6" baseType="variant">
      <vt:variant>
        <vt:i4>2555912</vt:i4>
      </vt:variant>
      <vt:variant>
        <vt:i4>9</vt:i4>
      </vt:variant>
      <vt:variant>
        <vt:i4>0</vt:i4>
      </vt:variant>
      <vt:variant>
        <vt:i4>5</vt:i4>
      </vt:variant>
      <vt:variant>
        <vt:lpwstr>mailto:stiftungsaufsicht@ag.ch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dc:title>
  <dc:creator>Tamara Ordás</dc:creator>
  <cp:lastModifiedBy>Mayer Martin</cp:lastModifiedBy>
  <cp:revision>2</cp:revision>
  <cp:lastPrinted>2015-11-03T13:15:00Z</cp:lastPrinted>
  <dcterms:created xsi:type="dcterms:W3CDTF">2024-02-22T13:55:00Z</dcterms:created>
  <dcterms:modified xsi:type="dcterms:W3CDTF">2024-02-22T13:55:00Z</dcterms:modified>
</cp:coreProperties>
</file>